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3A" w:rsidRPr="000700AF" w:rsidRDefault="00706742" w:rsidP="000700AF">
      <w:pPr>
        <w:spacing w:before="240" w:after="0" w:line="240" w:lineRule="auto"/>
        <w:rPr>
          <w:rFonts w:ascii="Times New Roman" w:hAnsi="Times New Roman"/>
          <w:sz w:val="21"/>
          <w:szCs w:val="21"/>
          <w:lang w:val="fr-FR"/>
        </w:rPr>
      </w:pPr>
      <w:r w:rsidRPr="000700AF">
        <w:rPr>
          <w:rFonts w:ascii="Times New Roman" w:hAnsi="Times New Roman"/>
          <w:noProof/>
          <w:sz w:val="21"/>
          <w:szCs w:val="21"/>
          <w:lang w:val="fr-FR" w:eastAsia="fr-FR"/>
        </w:rPr>
        <w:drawing>
          <wp:anchor distT="0" distB="0" distL="114300" distR="114300" simplePos="0" relativeHeight="251671552" behindDoc="0" locked="0" layoutInCell="1" allowOverlap="1">
            <wp:simplePos x="0" y="0"/>
            <wp:positionH relativeFrom="margin">
              <wp:posOffset>581660</wp:posOffset>
            </wp:positionH>
            <wp:positionV relativeFrom="margin">
              <wp:posOffset>-36195</wp:posOffset>
            </wp:positionV>
            <wp:extent cx="1781175" cy="1562100"/>
            <wp:effectExtent l="19050" t="0" r="9525" b="0"/>
            <wp:wrapSquare wrapText="bothSides"/>
            <wp:docPr id="4" name="Image 2" desc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gif"/>
                    <pic:cNvPicPr/>
                  </pic:nvPicPr>
                  <pic:blipFill>
                    <a:blip r:embed="rId7" cstate="print"/>
                    <a:stretch>
                      <a:fillRect/>
                    </a:stretch>
                  </pic:blipFill>
                  <pic:spPr>
                    <a:xfrm>
                      <a:off x="0" y="0"/>
                      <a:ext cx="1781175" cy="1562100"/>
                    </a:xfrm>
                    <a:prstGeom prst="rect">
                      <a:avLst/>
                    </a:prstGeom>
                    <a:noFill/>
                    <a:ln>
                      <a:noFill/>
                    </a:ln>
                  </pic:spPr>
                </pic:pic>
              </a:graphicData>
            </a:graphic>
          </wp:anchor>
        </w:drawing>
      </w:r>
      <w:r w:rsidR="00E61C98" w:rsidRPr="000700AF">
        <w:rPr>
          <w:rFonts w:ascii="Times New Roman" w:hAnsi="Times New Roman"/>
          <w:sz w:val="21"/>
          <w:szCs w:val="21"/>
          <w:lang w:val="fr-FR"/>
        </w:rPr>
        <w:t xml:space="preserve">  </w:t>
      </w:r>
    </w:p>
    <w:p w:rsidR="000700AF" w:rsidRDefault="000700AF" w:rsidP="003D4C5B">
      <w:pPr>
        <w:spacing w:before="240" w:line="240" w:lineRule="auto"/>
        <w:jc w:val="center"/>
        <w:rPr>
          <w:rFonts w:ascii="Times New Roman" w:hAnsi="Times New Roman"/>
          <w:b/>
          <w:sz w:val="21"/>
          <w:szCs w:val="21"/>
          <w:u w:val="single"/>
          <w:lang w:val="fr-FR"/>
        </w:rPr>
      </w:pPr>
    </w:p>
    <w:p w:rsidR="000700AF" w:rsidRDefault="000700AF" w:rsidP="005D1F55">
      <w:pPr>
        <w:spacing w:before="240" w:line="240" w:lineRule="auto"/>
        <w:jc w:val="center"/>
        <w:rPr>
          <w:rFonts w:ascii="Times New Roman" w:hAnsi="Times New Roman"/>
          <w:b/>
          <w:sz w:val="21"/>
          <w:szCs w:val="21"/>
          <w:u w:val="single"/>
          <w:lang w:val="fr-FR"/>
        </w:rPr>
      </w:pPr>
    </w:p>
    <w:p w:rsidR="000700AF" w:rsidRDefault="000700AF" w:rsidP="005D1F55">
      <w:pPr>
        <w:spacing w:before="240" w:line="240" w:lineRule="auto"/>
        <w:jc w:val="center"/>
        <w:rPr>
          <w:rFonts w:ascii="Times New Roman" w:hAnsi="Times New Roman"/>
          <w:b/>
          <w:sz w:val="21"/>
          <w:szCs w:val="21"/>
          <w:u w:val="single"/>
          <w:lang w:val="fr-FR"/>
        </w:rPr>
      </w:pPr>
    </w:p>
    <w:p w:rsidR="000709D7" w:rsidRPr="000700AF" w:rsidRDefault="00AF26BC" w:rsidP="005D1F55">
      <w:pPr>
        <w:spacing w:line="240" w:lineRule="auto"/>
        <w:jc w:val="center"/>
        <w:rPr>
          <w:rFonts w:ascii="Times New Roman" w:hAnsi="Times New Roman"/>
          <w:b/>
          <w:sz w:val="21"/>
          <w:szCs w:val="21"/>
          <w:u w:val="single"/>
          <w:lang w:val="fr-FR"/>
        </w:rPr>
      </w:pPr>
      <w:r w:rsidRPr="000700AF">
        <w:rPr>
          <w:rFonts w:ascii="Times New Roman" w:hAnsi="Times New Roman"/>
          <w:b/>
          <w:sz w:val="21"/>
          <w:szCs w:val="21"/>
          <w:u w:val="single"/>
          <w:lang w:val="fr-FR"/>
        </w:rPr>
        <w:t>Université Franco-Haïtienne du Cap-Haïtien (UFCH)</w:t>
      </w:r>
    </w:p>
    <w:p w:rsidR="00141594" w:rsidRPr="000700AF" w:rsidRDefault="00141594" w:rsidP="005D1F55">
      <w:p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L</w:t>
      </w:r>
      <w:r w:rsidR="000C4D36" w:rsidRPr="000700AF">
        <w:rPr>
          <w:rFonts w:ascii="Times New Roman" w:hAnsi="Times New Roman"/>
          <w:sz w:val="21"/>
          <w:szCs w:val="21"/>
          <w:lang w:val="fr-FR"/>
        </w:rPr>
        <w:t>’</w:t>
      </w:r>
      <w:r w:rsidRPr="000700AF">
        <w:rPr>
          <w:rFonts w:ascii="Times New Roman" w:hAnsi="Times New Roman"/>
          <w:sz w:val="21"/>
          <w:szCs w:val="21"/>
          <w:lang w:val="fr-FR"/>
        </w:rPr>
        <w:t>Université Franco-Haïtienne</w:t>
      </w:r>
      <w:r w:rsidR="00E53848" w:rsidRPr="000700AF">
        <w:rPr>
          <w:rFonts w:ascii="Times New Roman" w:hAnsi="Times New Roman"/>
          <w:sz w:val="21"/>
          <w:szCs w:val="21"/>
          <w:lang w:val="fr-FR"/>
        </w:rPr>
        <w:t xml:space="preserve"> du Cap-Haïtien (UFCH) est un </w:t>
      </w:r>
      <w:r w:rsidRPr="000700AF">
        <w:rPr>
          <w:rFonts w:ascii="Times New Roman" w:hAnsi="Times New Roman"/>
          <w:sz w:val="21"/>
          <w:szCs w:val="21"/>
          <w:lang w:val="fr-FR"/>
        </w:rPr>
        <w:t>établissement d</w:t>
      </w:r>
      <w:r w:rsidR="000C4D36" w:rsidRPr="000700AF">
        <w:rPr>
          <w:rFonts w:ascii="Times New Roman" w:hAnsi="Times New Roman"/>
          <w:sz w:val="21"/>
          <w:szCs w:val="21"/>
          <w:lang w:val="fr-FR"/>
        </w:rPr>
        <w:t>’</w:t>
      </w:r>
      <w:r w:rsidRPr="000700AF">
        <w:rPr>
          <w:rFonts w:ascii="Times New Roman" w:hAnsi="Times New Roman"/>
          <w:sz w:val="21"/>
          <w:szCs w:val="21"/>
          <w:lang w:val="fr-FR"/>
        </w:rPr>
        <w:t>enseignement supérieur de qualité,</w:t>
      </w:r>
      <w:r w:rsidR="005C0549" w:rsidRPr="000700AF">
        <w:rPr>
          <w:rFonts w:ascii="Times New Roman" w:hAnsi="Times New Roman"/>
          <w:sz w:val="21"/>
          <w:szCs w:val="21"/>
          <w:lang w:val="fr-FR"/>
        </w:rPr>
        <w:t xml:space="preserve"> fondé le 1</w:t>
      </w:r>
      <w:r w:rsidR="005C0549" w:rsidRPr="000700AF">
        <w:rPr>
          <w:rFonts w:ascii="Times New Roman" w:hAnsi="Times New Roman"/>
          <w:sz w:val="21"/>
          <w:szCs w:val="21"/>
          <w:vertAlign w:val="superscript"/>
          <w:lang w:val="fr-FR"/>
        </w:rPr>
        <w:t>er</w:t>
      </w:r>
      <w:r w:rsidR="005C0549" w:rsidRPr="000700AF">
        <w:rPr>
          <w:rFonts w:ascii="Times New Roman" w:hAnsi="Times New Roman"/>
          <w:sz w:val="21"/>
          <w:szCs w:val="21"/>
          <w:lang w:val="fr-FR"/>
        </w:rPr>
        <w:t xml:space="preserve"> août 2011 et reconnu par le Ministère de l’</w:t>
      </w:r>
      <w:r w:rsidR="000C4D36" w:rsidRPr="000700AF">
        <w:rPr>
          <w:rFonts w:ascii="Times New Roman" w:hAnsi="Times New Roman"/>
          <w:sz w:val="21"/>
          <w:szCs w:val="21"/>
          <w:lang w:val="fr-FR"/>
        </w:rPr>
        <w:t>É</w:t>
      </w:r>
      <w:r w:rsidR="005C0549" w:rsidRPr="000700AF">
        <w:rPr>
          <w:rFonts w:ascii="Times New Roman" w:hAnsi="Times New Roman"/>
          <w:sz w:val="21"/>
          <w:szCs w:val="21"/>
          <w:lang w:val="fr-FR"/>
        </w:rPr>
        <w:t xml:space="preserve">ducation </w:t>
      </w:r>
      <w:r w:rsidR="000C4D36" w:rsidRPr="000700AF">
        <w:rPr>
          <w:rFonts w:ascii="Times New Roman" w:hAnsi="Times New Roman"/>
          <w:sz w:val="21"/>
          <w:szCs w:val="21"/>
          <w:lang w:val="fr-FR"/>
        </w:rPr>
        <w:t>n</w:t>
      </w:r>
      <w:r w:rsidR="005C0549" w:rsidRPr="000700AF">
        <w:rPr>
          <w:rFonts w:ascii="Times New Roman" w:hAnsi="Times New Roman"/>
          <w:sz w:val="21"/>
          <w:szCs w:val="21"/>
          <w:lang w:val="fr-FR"/>
        </w:rPr>
        <w:t>ationale et de la Formation professionnelle (MENFP)</w:t>
      </w:r>
      <w:r w:rsidRPr="000700AF">
        <w:rPr>
          <w:rFonts w:ascii="Times New Roman" w:hAnsi="Times New Roman"/>
          <w:sz w:val="21"/>
          <w:szCs w:val="21"/>
          <w:lang w:val="fr-FR"/>
        </w:rPr>
        <w:t>. Elle est composée d</w:t>
      </w:r>
      <w:r w:rsidR="000C4D36" w:rsidRPr="000700AF">
        <w:rPr>
          <w:rFonts w:ascii="Times New Roman" w:hAnsi="Times New Roman"/>
          <w:sz w:val="21"/>
          <w:szCs w:val="21"/>
          <w:lang w:val="fr-FR"/>
        </w:rPr>
        <w:t>’</w:t>
      </w:r>
      <w:r w:rsidRPr="000700AF">
        <w:rPr>
          <w:rFonts w:ascii="Times New Roman" w:hAnsi="Times New Roman"/>
          <w:sz w:val="21"/>
          <w:szCs w:val="21"/>
          <w:lang w:val="fr-FR"/>
        </w:rPr>
        <w:t>une équipe très dynamique et soucieuse d</w:t>
      </w:r>
      <w:r w:rsidR="000C4D36" w:rsidRPr="000700AF">
        <w:rPr>
          <w:rFonts w:ascii="Times New Roman" w:hAnsi="Times New Roman"/>
          <w:sz w:val="21"/>
          <w:szCs w:val="21"/>
          <w:lang w:val="fr-FR"/>
        </w:rPr>
        <w:t>’</w:t>
      </w:r>
      <w:r w:rsidRPr="000700AF">
        <w:rPr>
          <w:rFonts w:ascii="Times New Roman" w:hAnsi="Times New Roman"/>
          <w:sz w:val="21"/>
          <w:szCs w:val="21"/>
          <w:lang w:val="fr-FR"/>
        </w:rPr>
        <w:t>aider ses étudiants à mieux préparer leur avenir. Pour cette raison, elle adapte son programme de cours afin qu</w:t>
      </w:r>
      <w:r w:rsidR="000C4D36" w:rsidRPr="000700AF">
        <w:rPr>
          <w:rFonts w:ascii="Times New Roman" w:hAnsi="Times New Roman"/>
          <w:sz w:val="21"/>
          <w:szCs w:val="21"/>
          <w:lang w:val="fr-FR"/>
        </w:rPr>
        <w:t>’</w:t>
      </w:r>
      <w:r w:rsidRPr="000700AF">
        <w:rPr>
          <w:rFonts w:ascii="Times New Roman" w:hAnsi="Times New Roman"/>
          <w:sz w:val="21"/>
          <w:szCs w:val="21"/>
          <w:lang w:val="fr-FR"/>
        </w:rPr>
        <w:t>il réponde aux besoins des divers groupes d</w:t>
      </w:r>
      <w:r w:rsidR="000C4D36" w:rsidRPr="000700AF">
        <w:rPr>
          <w:rFonts w:ascii="Times New Roman" w:hAnsi="Times New Roman"/>
          <w:sz w:val="21"/>
          <w:szCs w:val="21"/>
          <w:lang w:val="fr-FR"/>
        </w:rPr>
        <w:t>’</w:t>
      </w:r>
      <w:r w:rsidRPr="000700AF">
        <w:rPr>
          <w:rFonts w:ascii="Times New Roman" w:hAnsi="Times New Roman"/>
          <w:sz w:val="21"/>
          <w:szCs w:val="21"/>
          <w:lang w:val="fr-FR"/>
        </w:rPr>
        <w:t>étudiants.</w:t>
      </w:r>
    </w:p>
    <w:p w:rsidR="000709D7" w:rsidRPr="000700AF" w:rsidRDefault="000709D7" w:rsidP="005D1F55">
      <w:pPr>
        <w:spacing w:before="240" w:line="240" w:lineRule="auto"/>
        <w:jc w:val="both"/>
        <w:rPr>
          <w:rFonts w:ascii="Times New Roman" w:hAnsi="Times New Roman"/>
          <w:b/>
          <w:sz w:val="21"/>
          <w:szCs w:val="21"/>
          <w:u w:val="single"/>
          <w:lang w:val="fr-FR"/>
        </w:rPr>
      </w:pPr>
      <w:r w:rsidRPr="000700AF">
        <w:rPr>
          <w:rFonts w:ascii="Times New Roman" w:hAnsi="Times New Roman"/>
          <w:b/>
          <w:sz w:val="21"/>
          <w:szCs w:val="21"/>
          <w:u w:val="single"/>
          <w:lang w:val="fr-FR"/>
        </w:rPr>
        <w:t>Devise de l’UFCH :</w:t>
      </w:r>
    </w:p>
    <w:p w:rsidR="006C02BE" w:rsidRPr="000700AF" w:rsidRDefault="000709D7" w:rsidP="005D1F55">
      <w:p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Aut disce, aut dosce, aut discede</w:t>
      </w:r>
      <w:r w:rsidR="00DD650B" w:rsidRPr="000700AF">
        <w:rPr>
          <w:rFonts w:ascii="Times New Roman" w:hAnsi="Times New Roman"/>
          <w:sz w:val="21"/>
          <w:szCs w:val="21"/>
          <w:lang w:val="fr-FR"/>
        </w:rPr>
        <w:t>.</w:t>
      </w:r>
    </w:p>
    <w:p w:rsidR="008039EC" w:rsidRPr="000700AF" w:rsidRDefault="000709D7" w:rsidP="005D1F55">
      <w:pPr>
        <w:spacing w:before="240" w:line="240" w:lineRule="auto"/>
        <w:jc w:val="both"/>
        <w:rPr>
          <w:rFonts w:ascii="Times New Roman" w:hAnsi="Times New Roman"/>
          <w:b/>
          <w:sz w:val="21"/>
          <w:szCs w:val="21"/>
          <w:u w:val="single"/>
          <w:lang w:val="fr-FR"/>
        </w:rPr>
      </w:pPr>
      <w:r w:rsidRPr="000700AF">
        <w:rPr>
          <w:rFonts w:ascii="Times New Roman" w:hAnsi="Times New Roman"/>
          <w:b/>
          <w:sz w:val="21"/>
          <w:szCs w:val="21"/>
          <w:u w:val="single"/>
          <w:lang w:val="fr-FR"/>
        </w:rPr>
        <w:t>Principes clés de l’UFCH</w:t>
      </w:r>
    </w:p>
    <w:p w:rsidR="000709D7" w:rsidRPr="000700AF" w:rsidRDefault="000709D7" w:rsidP="005D1F55">
      <w:pPr>
        <w:pStyle w:val="Paragraphedeliste"/>
        <w:numPr>
          <w:ilvl w:val="0"/>
          <w:numId w:val="8"/>
        </w:numPr>
        <w:spacing w:before="240" w:line="240" w:lineRule="auto"/>
        <w:jc w:val="both"/>
        <w:rPr>
          <w:rFonts w:ascii="Times New Roman" w:eastAsia="Times New Roman" w:hAnsi="Times New Roman"/>
          <w:sz w:val="21"/>
          <w:szCs w:val="21"/>
          <w:lang w:val="fr-FR" w:eastAsia="fr-FR"/>
        </w:rPr>
      </w:pPr>
      <w:r w:rsidRPr="000700AF">
        <w:rPr>
          <w:rFonts w:ascii="Times New Roman" w:eastAsia="Times New Roman" w:hAnsi="Times New Roman"/>
          <w:sz w:val="21"/>
          <w:szCs w:val="21"/>
          <w:lang w:val="fr-FR" w:eastAsia="fr-FR"/>
        </w:rPr>
        <w:t>Améliorer les compétences et l</w:t>
      </w:r>
      <w:r w:rsidR="000C4D36" w:rsidRPr="000700AF">
        <w:rPr>
          <w:rFonts w:ascii="Times New Roman" w:eastAsia="Times New Roman" w:hAnsi="Times New Roman"/>
          <w:sz w:val="21"/>
          <w:szCs w:val="21"/>
          <w:lang w:val="fr-FR" w:eastAsia="fr-FR"/>
        </w:rPr>
        <w:t>’</w:t>
      </w:r>
      <w:r w:rsidRPr="000700AF">
        <w:rPr>
          <w:rFonts w:ascii="Times New Roman" w:eastAsia="Times New Roman" w:hAnsi="Times New Roman"/>
          <w:sz w:val="21"/>
          <w:szCs w:val="21"/>
          <w:lang w:val="fr-FR" w:eastAsia="fr-FR"/>
        </w:rPr>
        <w:t>apprentissage des étudiants tout en laissant une place au développement personnel.</w:t>
      </w:r>
    </w:p>
    <w:p w:rsidR="000709D7" w:rsidRPr="000700AF" w:rsidRDefault="000709D7" w:rsidP="005D1F55">
      <w:pPr>
        <w:pStyle w:val="Paragraphedeliste"/>
        <w:numPr>
          <w:ilvl w:val="0"/>
          <w:numId w:val="8"/>
        </w:numPr>
        <w:spacing w:before="240" w:line="240" w:lineRule="auto"/>
        <w:jc w:val="both"/>
        <w:rPr>
          <w:rFonts w:ascii="Times New Roman" w:eastAsia="Times New Roman" w:hAnsi="Times New Roman"/>
          <w:sz w:val="21"/>
          <w:szCs w:val="21"/>
          <w:lang w:val="fr-FR" w:eastAsia="fr-FR"/>
        </w:rPr>
      </w:pPr>
      <w:r w:rsidRPr="000700AF">
        <w:rPr>
          <w:rFonts w:ascii="Times New Roman" w:eastAsia="Times New Roman" w:hAnsi="Times New Roman"/>
          <w:sz w:val="21"/>
          <w:szCs w:val="21"/>
          <w:lang w:val="fr-FR" w:eastAsia="fr-FR"/>
        </w:rPr>
        <w:t>Encourager les étudiants à définir des objectifs raisonnables et les aider à résoudre les problèmes qui surviennent.</w:t>
      </w:r>
    </w:p>
    <w:p w:rsidR="000709D7" w:rsidRPr="000700AF" w:rsidRDefault="000709D7" w:rsidP="005D1F55">
      <w:pPr>
        <w:pStyle w:val="Paragraphedeliste"/>
        <w:numPr>
          <w:ilvl w:val="0"/>
          <w:numId w:val="8"/>
        </w:numPr>
        <w:spacing w:before="240" w:line="240" w:lineRule="auto"/>
        <w:jc w:val="both"/>
        <w:rPr>
          <w:rFonts w:ascii="Times New Roman" w:eastAsia="Times New Roman" w:hAnsi="Times New Roman"/>
          <w:sz w:val="21"/>
          <w:szCs w:val="21"/>
          <w:lang w:val="fr-FR" w:eastAsia="fr-FR"/>
        </w:rPr>
      </w:pPr>
      <w:r w:rsidRPr="000700AF">
        <w:rPr>
          <w:rFonts w:ascii="Times New Roman" w:eastAsia="Times New Roman" w:hAnsi="Times New Roman"/>
          <w:sz w:val="21"/>
          <w:szCs w:val="21"/>
          <w:lang w:val="fr-FR" w:eastAsia="fr-FR"/>
        </w:rPr>
        <w:t>Permettre aux étudiants de développer leur propre programme.</w:t>
      </w:r>
    </w:p>
    <w:p w:rsidR="000709D7" w:rsidRPr="000700AF" w:rsidRDefault="000709D7" w:rsidP="005D1F55">
      <w:pPr>
        <w:spacing w:before="240" w:line="240" w:lineRule="auto"/>
        <w:jc w:val="both"/>
        <w:rPr>
          <w:rFonts w:ascii="Times New Roman" w:hAnsi="Times New Roman"/>
          <w:b/>
          <w:sz w:val="21"/>
          <w:szCs w:val="21"/>
          <w:u w:val="single"/>
          <w:lang w:val="fr-FR"/>
        </w:rPr>
      </w:pPr>
      <w:r w:rsidRPr="000700AF">
        <w:rPr>
          <w:rFonts w:ascii="Times New Roman" w:hAnsi="Times New Roman"/>
          <w:b/>
          <w:sz w:val="21"/>
          <w:szCs w:val="21"/>
          <w:u w:val="single"/>
          <w:lang w:val="fr-FR"/>
        </w:rPr>
        <w:t xml:space="preserve">Formations proposées </w:t>
      </w:r>
    </w:p>
    <w:p w:rsidR="006C02BE" w:rsidRPr="000700AF" w:rsidRDefault="009A6B8C" w:rsidP="005D1F55">
      <w:p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Pour cet été, </w:t>
      </w:r>
      <w:r w:rsidR="006C02BE" w:rsidRPr="000700AF">
        <w:rPr>
          <w:rFonts w:ascii="Times New Roman" w:hAnsi="Times New Roman"/>
          <w:sz w:val="21"/>
          <w:szCs w:val="21"/>
          <w:lang w:val="fr-FR"/>
        </w:rPr>
        <w:t xml:space="preserve">L’UFCH </w:t>
      </w:r>
      <w:r w:rsidRPr="000700AF">
        <w:rPr>
          <w:rFonts w:ascii="Times New Roman" w:hAnsi="Times New Roman"/>
          <w:sz w:val="21"/>
          <w:szCs w:val="21"/>
          <w:lang w:val="fr-FR"/>
        </w:rPr>
        <w:t xml:space="preserve">entend </w:t>
      </w:r>
      <w:r w:rsidR="006C02BE" w:rsidRPr="000700AF">
        <w:rPr>
          <w:rFonts w:ascii="Times New Roman" w:hAnsi="Times New Roman"/>
          <w:sz w:val="21"/>
          <w:szCs w:val="21"/>
          <w:lang w:val="fr-FR"/>
        </w:rPr>
        <w:t>propose</w:t>
      </w:r>
      <w:r w:rsidRPr="000700AF">
        <w:rPr>
          <w:rFonts w:ascii="Times New Roman" w:hAnsi="Times New Roman"/>
          <w:sz w:val="21"/>
          <w:szCs w:val="21"/>
          <w:lang w:val="fr-FR"/>
        </w:rPr>
        <w:t>r des formations de cycle court et intensif (3 mois seulement !)</w:t>
      </w:r>
      <w:r w:rsidR="000C4D36" w:rsidRPr="000700AF">
        <w:rPr>
          <w:rFonts w:ascii="Times New Roman" w:hAnsi="Times New Roman"/>
          <w:sz w:val="21"/>
          <w:szCs w:val="21"/>
          <w:lang w:val="fr-FR"/>
        </w:rPr>
        <w:t> </w:t>
      </w:r>
      <w:r w:rsidR="006C02BE" w:rsidRPr="000700AF">
        <w:rPr>
          <w:rFonts w:ascii="Times New Roman" w:hAnsi="Times New Roman"/>
          <w:sz w:val="21"/>
          <w:szCs w:val="21"/>
          <w:lang w:val="fr-FR"/>
        </w:rPr>
        <w:t>:</w:t>
      </w:r>
    </w:p>
    <w:p w:rsidR="005D1F55" w:rsidRDefault="005D1F55" w:rsidP="005D1F55">
      <w:pPr>
        <w:spacing w:before="240" w:line="240" w:lineRule="auto"/>
        <w:jc w:val="both"/>
        <w:rPr>
          <w:rFonts w:ascii="Times New Roman" w:hAnsi="Times New Roman"/>
          <w:b/>
          <w:sz w:val="21"/>
          <w:szCs w:val="21"/>
          <w:lang w:val="en-US"/>
        </w:rPr>
      </w:pPr>
    </w:p>
    <w:p w:rsidR="00DC4C28" w:rsidRPr="000700AF" w:rsidRDefault="00DC4C28" w:rsidP="005D1F55">
      <w:pPr>
        <w:spacing w:before="240" w:line="240" w:lineRule="auto"/>
        <w:jc w:val="both"/>
        <w:rPr>
          <w:rFonts w:ascii="Times New Roman" w:hAnsi="Times New Roman"/>
          <w:b/>
          <w:sz w:val="21"/>
          <w:szCs w:val="21"/>
          <w:lang w:val="en-US"/>
        </w:rPr>
      </w:pPr>
      <w:r w:rsidRPr="000700AF">
        <w:rPr>
          <w:rFonts w:ascii="Times New Roman" w:hAnsi="Times New Roman"/>
          <w:b/>
          <w:sz w:val="21"/>
          <w:szCs w:val="21"/>
          <w:lang w:val="en-US"/>
        </w:rPr>
        <w:lastRenderedPageBreak/>
        <w:t>Cou</w:t>
      </w:r>
      <w:r w:rsidR="007453AE" w:rsidRPr="000700AF">
        <w:rPr>
          <w:rFonts w:ascii="Times New Roman" w:hAnsi="Times New Roman"/>
          <w:b/>
          <w:sz w:val="21"/>
          <w:szCs w:val="21"/>
          <w:lang w:val="en-US"/>
        </w:rPr>
        <w:t>rt cycle (3 mois seulement</w:t>
      </w:r>
      <w:r w:rsidRPr="000700AF">
        <w:rPr>
          <w:rFonts w:ascii="Times New Roman" w:hAnsi="Times New Roman"/>
          <w:b/>
          <w:sz w:val="21"/>
          <w:szCs w:val="21"/>
          <w:lang w:val="en-US"/>
        </w:rPr>
        <w:t xml:space="preserve">) </w:t>
      </w:r>
    </w:p>
    <w:p w:rsidR="009A6B8C" w:rsidRPr="000700AF" w:rsidRDefault="009A6B8C" w:rsidP="005D1F55">
      <w:pPr>
        <w:pStyle w:val="Paragraphedeliste"/>
        <w:numPr>
          <w:ilvl w:val="0"/>
          <w:numId w:val="12"/>
        </w:num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Secrétariat </w:t>
      </w:r>
    </w:p>
    <w:p w:rsidR="00DC4C28" w:rsidRPr="000700AF" w:rsidRDefault="00DC4C28" w:rsidP="005D1F55">
      <w:pPr>
        <w:pStyle w:val="Paragraphedeliste"/>
        <w:numPr>
          <w:ilvl w:val="0"/>
          <w:numId w:val="12"/>
        </w:num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Langues vivantes</w:t>
      </w:r>
      <w:r w:rsidR="009A6B8C" w:rsidRPr="000700AF">
        <w:rPr>
          <w:rFonts w:ascii="Times New Roman" w:hAnsi="Times New Roman"/>
          <w:sz w:val="21"/>
          <w:szCs w:val="21"/>
          <w:lang w:val="fr-FR"/>
        </w:rPr>
        <w:t> : Anglais et Espagnol</w:t>
      </w:r>
    </w:p>
    <w:p w:rsidR="00DC4C28" w:rsidRPr="000700AF" w:rsidRDefault="00DC4C28" w:rsidP="005D1F55">
      <w:pPr>
        <w:pStyle w:val="Paragraphedeliste"/>
        <w:numPr>
          <w:ilvl w:val="0"/>
          <w:numId w:val="12"/>
        </w:num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Communication </w:t>
      </w:r>
    </w:p>
    <w:p w:rsidR="00DC4C28" w:rsidRPr="000700AF" w:rsidRDefault="00DC4C28" w:rsidP="005D1F55">
      <w:pPr>
        <w:pStyle w:val="Paragraphedeliste"/>
        <w:numPr>
          <w:ilvl w:val="0"/>
          <w:numId w:val="12"/>
        </w:num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Psychologie pratique, Parcours : Psychothérapies, Conseil conjugal et sexuel.</w:t>
      </w:r>
    </w:p>
    <w:p w:rsidR="000709D7" w:rsidRPr="000700AF" w:rsidRDefault="00141594" w:rsidP="005D1F55">
      <w:pPr>
        <w:spacing w:before="240" w:line="240" w:lineRule="auto"/>
        <w:jc w:val="both"/>
        <w:rPr>
          <w:rFonts w:ascii="Times New Roman" w:hAnsi="Times New Roman"/>
          <w:b/>
          <w:sz w:val="21"/>
          <w:szCs w:val="21"/>
          <w:u w:val="single"/>
          <w:lang w:val="fr-FR"/>
        </w:rPr>
      </w:pPr>
      <w:r w:rsidRPr="000700AF">
        <w:rPr>
          <w:rFonts w:ascii="Times New Roman" w:hAnsi="Times New Roman"/>
          <w:b/>
          <w:sz w:val="21"/>
          <w:szCs w:val="21"/>
          <w:u w:val="single"/>
          <w:lang w:val="fr-FR"/>
        </w:rPr>
        <w:t>Brève p</w:t>
      </w:r>
      <w:r w:rsidR="000709D7" w:rsidRPr="000700AF">
        <w:rPr>
          <w:rFonts w:ascii="Times New Roman" w:hAnsi="Times New Roman"/>
          <w:b/>
          <w:sz w:val="21"/>
          <w:szCs w:val="21"/>
          <w:u w:val="single"/>
          <w:lang w:val="fr-FR"/>
        </w:rPr>
        <w:t>résentation des formations</w:t>
      </w:r>
    </w:p>
    <w:p w:rsidR="009A6B8C" w:rsidRPr="000700AF" w:rsidRDefault="009A6B8C" w:rsidP="005D1F55">
      <w:pPr>
        <w:pStyle w:val="Paragraphedeliste"/>
        <w:numPr>
          <w:ilvl w:val="0"/>
          <w:numId w:val="14"/>
        </w:numPr>
        <w:spacing w:before="240" w:line="240" w:lineRule="auto"/>
        <w:jc w:val="both"/>
        <w:rPr>
          <w:rFonts w:ascii="Times New Roman" w:hAnsi="Times New Roman"/>
          <w:b/>
          <w:sz w:val="21"/>
          <w:szCs w:val="21"/>
          <w:lang w:val="fr-FR"/>
        </w:rPr>
      </w:pPr>
      <w:r w:rsidRPr="000700AF">
        <w:rPr>
          <w:rFonts w:ascii="Times New Roman" w:hAnsi="Times New Roman"/>
          <w:b/>
          <w:sz w:val="21"/>
          <w:szCs w:val="21"/>
          <w:lang w:val="fr-FR"/>
        </w:rPr>
        <w:t xml:space="preserve">Psychologie pratique : Parcours, Psychothérapies, Conseil conjugal et sexuel. </w:t>
      </w:r>
    </w:p>
    <w:p w:rsidR="009A6B8C" w:rsidRPr="000700AF" w:rsidRDefault="009A6B8C" w:rsidP="005D1F55">
      <w:pPr>
        <w:pStyle w:val="Titre2"/>
        <w:spacing w:before="240" w:after="200" w:line="240" w:lineRule="auto"/>
        <w:jc w:val="both"/>
        <w:rPr>
          <w:rFonts w:ascii="Times New Roman" w:hAnsi="Times New Roman" w:cs="Times New Roman"/>
          <w:color w:val="auto"/>
          <w:sz w:val="21"/>
          <w:szCs w:val="21"/>
          <w:lang w:val="fr-FR"/>
        </w:rPr>
      </w:pPr>
      <w:bookmarkStart w:id="0" w:name="_Toc486433327"/>
      <w:bookmarkStart w:id="1" w:name="_Toc486440858"/>
      <w:r w:rsidRPr="000700AF">
        <w:rPr>
          <w:rFonts w:ascii="Times New Roman" w:hAnsi="Times New Roman" w:cs="Times New Roman"/>
          <w:color w:val="auto"/>
          <w:sz w:val="21"/>
          <w:szCs w:val="21"/>
          <w:lang w:val="fr-FR"/>
        </w:rPr>
        <w:t>Présentation</w:t>
      </w:r>
      <w:bookmarkEnd w:id="0"/>
      <w:bookmarkEnd w:id="1"/>
    </w:p>
    <w:p w:rsidR="009A6B8C" w:rsidRPr="000700AF" w:rsidRDefault="009A6B8C" w:rsidP="005D1F55">
      <w:p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Le conseil conjugal et sexuel peut se définir comme un accompagnement de la personne ou du couple en difficulté qu’elle soit relationnelle, affective ou sexuelle. Toute personne qui vit une crise ou un passage difficile dans sa vie peut consulter soit individuellement, soit en couple. De nos jours, la plupart des couples se sentent déçus car ils attendaient trop de leur relation. Autrement dit, entrer en relation avec une personne aimée nous procure d’incroyables bienfaits et nous plonge dans un délicieux bonheur ; toutefois l’amour peut aussi rendre triste, mal, malheureux. Tensions, conflits, ruptures, absence de désir, etc. Personne n’est à l’abri de ces difficultés. On peut même dire que les problèmes amoureux sont une des choses les plus partagées au monde. </w:t>
      </w:r>
    </w:p>
    <w:p w:rsidR="009A6B8C" w:rsidRPr="000700AF" w:rsidRDefault="009A6B8C" w:rsidP="005D1F55">
      <w:p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En tant que professionnel, vous serez amené à intervenir pour mieux aider les clients à résoudre de tels problèmes. Que ce soit en cabinet, parce que vous avez choisi de travailler en indépendant et de guider les couples en détresse qui viennent vous voir. Que ce soit en institution : enseignants, éducateurs, infirmiers, assistants sociaux, etc., vous êtes ou vous serez confrontés à des douleurs d’amour. </w:t>
      </w:r>
    </w:p>
    <w:p w:rsidR="009A6B8C" w:rsidRPr="000700AF" w:rsidRDefault="009A6B8C" w:rsidP="005D1F55">
      <w:p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En tant qu’intervenants de première ligne, directement confrontés à la souffrance, vous devez savoir comment réagir. Soit en vous aidant vous-même, soit en orientant les personnes vers les services les mieux adaptés. </w:t>
      </w:r>
    </w:p>
    <w:p w:rsidR="00FA2B14" w:rsidRPr="000700AF" w:rsidRDefault="00FA2B14" w:rsidP="005D1F55">
      <w:pPr>
        <w:spacing w:before="240" w:line="240" w:lineRule="auto"/>
        <w:jc w:val="both"/>
        <w:rPr>
          <w:rFonts w:ascii="Times New Roman" w:hAnsi="Times New Roman"/>
          <w:b/>
          <w:sz w:val="21"/>
          <w:szCs w:val="21"/>
          <w:u w:val="single"/>
          <w:lang w:val="fr-FR"/>
        </w:rPr>
      </w:pPr>
      <w:r w:rsidRPr="000700AF">
        <w:rPr>
          <w:rFonts w:ascii="Times New Roman" w:hAnsi="Times New Roman"/>
          <w:b/>
          <w:sz w:val="21"/>
          <w:szCs w:val="21"/>
          <w:u w:val="single"/>
          <w:lang w:val="fr-FR"/>
        </w:rPr>
        <w:lastRenderedPageBreak/>
        <w:t>Contenu de la formation</w:t>
      </w:r>
    </w:p>
    <w:p w:rsidR="00FA2B14" w:rsidRPr="000700AF" w:rsidRDefault="00FA2B14" w:rsidP="005D1F55">
      <w:p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Module 1 : </w:t>
      </w:r>
      <w:r w:rsidR="005D1F55">
        <w:rPr>
          <w:rFonts w:ascii="Times New Roman" w:hAnsi="Times New Roman"/>
          <w:sz w:val="21"/>
          <w:szCs w:val="21"/>
          <w:lang w:val="fr-FR"/>
        </w:rPr>
        <w:t xml:space="preserve"> Psychologie pratique </w:t>
      </w:r>
      <w:r w:rsidRPr="000700AF">
        <w:rPr>
          <w:rFonts w:ascii="Times New Roman" w:hAnsi="Times New Roman"/>
          <w:sz w:val="21"/>
          <w:szCs w:val="21"/>
          <w:lang w:val="fr-FR"/>
        </w:rPr>
        <w:t xml:space="preserve">  </w:t>
      </w:r>
      <w:r w:rsidRPr="000700AF">
        <w:rPr>
          <w:rFonts w:ascii="Times New Roman" w:hAnsi="Times New Roman"/>
          <w:sz w:val="21"/>
          <w:szCs w:val="21"/>
          <w:lang w:val="fr-FR"/>
        </w:rPr>
        <w:tab/>
      </w:r>
    </w:p>
    <w:p w:rsidR="00FA2B14" w:rsidRPr="000700AF" w:rsidRDefault="00FA2B14" w:rsidP="005D1F55">
      <w:p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Module 2 : </w:t>
      </w:r>
      <w:r w:rsidR="005D1F55">
        <w:rPr>
          <w:rFonts w:ascii="Times New Roman" w:hAnsi="Times New Roman"/>
          <w:sz w:val="21"/>
          <w:szCs w:val="21"/>
          <w:lang w:val="fr-FR"/>
        </w:rPr>
        <w:t xml:space="preserve">Conseil conjugal et familial </w:t>
      </w:r>
      <w:r w:rsidRPr="000700AF">
        <w:rPr>
          <w:rFonts w:ascii="Times New Roman" w:hAnsi="Times New Roman"/>
          <w:sz w:val="21"/>
          <w:szCs w:val="21"/>
          <w:lang w:val="fr-FR"/>
        </w:rPr>
        <w:t xml:space="preserve"> </w:t>
      </w:r>
    </w:p>
    <w:p w:rsidR="00FA2B14" w:rsidRPr="000700AF" w:rsidRDefault="00FA2B14" w:rsidP="005D1F55">
      <w:p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Module 3 : Sexualité humaine</w:t>
      </w:r>
    </w:p>
    <w:p w:rsidR="00FA2B14" w:rsidRPr="000700AF" w:rsidRDefault="00FA2B14" w:rsidP="005D1F55">
      <w:p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Module 4 : </w:t>
      </w:r>
      <w:r w:rsidR="005D1F55">
        <w:rPr>
          <w:rFonts w:ascii="Times New Roman" w:hAnsi="Times New Roman"/>
          <w:sz w:val="21"/>
          <w:szCs w:val="21"/>
          <w:lang w:val="fr-FR"/>
        </w:rPr>
        <w:t xml:space="preserve">Psychothérapies </w:t>
      </w:r>
      <w:r w:rsidRPr="000700AF">
        <w:rPr>
          <w:rFonts w:ascii="Times New Roman" w:hAnsi="Times New Roman"/>
          <w:sz w:val="21"/>
          <w:szCs w:val="21"/>
          <w:lang w:val="fr-FR"/>
        </w:rPr>
        <w:t xml:space="preserve"> </w:t>
      </w:r>
    </w:p>
    <w:p w:rsidR="00FA2B14" w:rsidRPr="000700AF" w:rsidRDefault="005D1F55" w:rsidP="005D1F55">
      <w:pPr>
        <w:spacing w:line="240" w:lineRule="auto"/>
        <w:jc w:val="both"/>
        <w:rPr>
          <w:rFonts w:ascii="Times New Roman" w:hAnsi="Times New Roman"/>
          <w:sz w:val="21"/>
          <w:szCs w:val="21"/>
          <w:lang w:val="fr-FR"/>
        </w:rPr>
      </w:pPr>
      <w:r>
        <w:rPr>
          <w:rFonts w:ascii="Times New Roman" w:hAnsi="Times New Roman"/>
          <w:sz w:val="21"/>
          <w:szCs w:val="21"/>
          <w:lang w:val="fr-FR"/>
        </w:rPr>
        <w:t>Module 5 : Méthode </w:t>
      </w:r>
    </w:p>
    <w:p w:rsidR="009A6B8C" w:rsidRPr="000700AF" w:rsidRDefault="009A6B8C" w:rsidP="005D1F55">
      <w:pPr>
        <w:pStyle w:val="Paragraphedeliste"/>
        <w:numPr>
          <w:ilvl w:val="0"/>
          <w:numId w:val="14"/>
        </w:numPr>
        <w:spacing w:after="0" w:line="240" w:lineRule="auto"/>
        <w:jc w:val="both"/>
        <w:rPr>
          <w:rFonts w:ascii="Times New Roman" w:hAnsi="Times New Roman"/>
          <w:b/>
          <w:sz w:val="21"/>
          <w:szCs w:val="21"/>
          <w:lang w:val="fr-FR"/>
        </w:rPr>
      </w:pPr>
      <w:r w:rsidRPr="000700AF">
        <w:rPr>
          <w:rFonts w:ascii="Times New Roman" w:hAnsi="Times New Roman"/>
          <w:b/>
          <w:sz w:val="21"/>
          <w:szCs w:val="21"/>
          <w:lang w:val="fr-FR"/>
        </w:rPr>
        <w:t xml:space="preserve">Secrétariat </w:t>
      </w:r>
    </w:p>
    <w:p w:rsidR="003D4C5B" w:rsidRPr="000700AF" w:rsidRDefault="003D4C5B" w:rsidP="005D1F55">
      <w:pPr>
        <w:pStyle w:val="Default"/>
        <w:spacing w:before="240" w:after="200"/>
        <w:jc w:val="both"/>
        <w:rPr>
          <w:rFonts w:ascii="Times New Roman" w:hAnsi="Times New Roman" w:cs="Times New Roman"/>
          <w:sz w:val="21"/>
          <w:szCs w:val="21"/>
        </w:rPr>
      </w:pPr>
      <w:r w:rsidRPr="000700AF">
        <w:rPr>
          <w:rFonts w:ascii="Times New Roman" w:hAnsi="Times New Roman" w:cs="Times New Roman"/>
          <w:sz w:val="21"/>
          <w:szCs w:val="21"/>
        </w:rPr>
        <w:t xml:space="preserve">Au fil des siècles, le travail de secrétaire a fortement évolué. </w:t>
      </w:r>
    </w:p>
    <w:p w:rsidR="003D4C5B" w:rsidRPr="000700AF" w:rsidRDefault="003D4C5B" w:rsidP="005D1F55">
      <w:pPr>
        <w:pStyle w:val="Default"/>
        <w:spacing w:before="240" w:after="200"/>
        <w:jc w:val="both"/>
        <w:rPr>
          <w:rFonts w:ascii="Times New Roman" w:hAnsi="Times New Roman" w:cs="Times New Roman"/>
          <w:sz w:val="21"/>
          <w:szCs w:val="21"/>
        </w:rPr>
      </w:pPr>
      <w:r w:rsidRPr="000700AF">
        <w:rPr>
          <w:rFonts w:ascii="Times New Roman" w:hAnsi="Times New Roman" w:cs="Times New Roman"/>
          <w:b/>
          <w:bCs/>
          <w:sz w:val="21"/>
          <w:szCs w:val="21"/>
        </w:rPr>
        <w:t xml:space="preserve">Initialement </w:t>
      </w:r>
      <w:r w:rsidRPr="000700AF">
        <w:rPr>
          <w:rFonts w:ascii="Times New Roman" w:hAnsi="Times New Roman" w:cs="Times New Roman"/>
          <w:sz w:val="21"/>
          <w:szCs w:val="21"/>
        </w:rPr>
        <w:t>il s’agissait d’un métier essentiellement masculin (exemple : les scribes des pharaons au XVIIe siècle). Ce n’est que dans le courant du 20</w:t>
      </w:r>
      <w:r w:rsidRPr="000700AF">
        <w:rPr>
          <w:rFonts w:ascii="Times New Roman" w:hAnsi="Times New Roman" w:cs="Times New Roman"/>
          <w:sz w:val="21"/>
          <w:szCs w:val="21"/>
          <w:vertAlign w:val="superscript"/>
        </w:rPr>
        <w:t>e</w:t>
      </w:r>
      <w:r w:rsidRPr="000700AF">
        <w:rPr>
          <w:rFonts w:ascii="Times New Roman" w:hAnsi="Times New Roman" w:cs="Times New Roman"/>
          <w:sz w:val="21"/>
          <w:szCs w:val="21"/>
        </w:rPr>
        <w:t xml:space="preserve"> siècle que la profession va se féminiser avec l’apparition du téléphone et des machines à écrire. A l’origine, la fonction de secrétaire requérait principalement des qualités que l’on attribue plus couramment à la gente féminine, à savoir : Une bonne présentation, une discrétion, un sens de la diplomatie, une importante disponibilité. </w:t>
      </w:r>
    </w:p>
    <w:p w:rsidR="003D4C5B" w:rsidRPr="000700AF" w:rsidRDefault="003D4C5B" w:rsidP="005D1F55">
      <w:pPr>
        <w:pStyle w:val="Default"/>
        <w:spacing w:before="240" w:after="200"/>
        <w:jc w:val="both"/>
        <w:rPr>
          <w:rFonts w:ascii="Times New Roman" w:hAnsi="Times New Roman" w:cs="Times New Roman"/>
          <w:sz w:val="21"/>
          <w:szCs w:val="21"/>
        </w:rPr>
      </w:pPr>
      <w:r w:rsidRPr="000700AF">
        <w:rPr>
          <w:rFonts w:ascii="Times New Roman" w:hAnsi="Times New Roman" w:cs="Times New Roman"/>
          <w:b/>
          <w:bCs/>
          <w:sz w:val="21"/>
          <w:szCs w:val="21"/>
        </w:rPr>
        <w:t>Au cours des années 80’-90’</w:t>
      </w:r>
      <w:r w:rsidRPr="000700AF">
        <w:rPr>
          <w:rFonts w:ascii="Times New Roman" w:hAnsi="Times New Roman" w:cs="Times New Roman"/>
          <w:sz w:val="21"/>
          <w:szCs w:val="21"/>
        </w:rPr>
        <w:t xml:space="preserve">, l’informatique fait son apparition bouleversant le travail des secrétaires qui jusque-là se limitait souvent au classement et à la dactylographie. Les logiciels de traitements de textes, tableurs… les services de messagerie électronique vont rendre le travail de secrétariat beaucoup plus varié et intéressant. Petit à petit, on ne parlera plus de secrétaire mais bien d’assistante. </w:t>
      </w:r>
    </w:p>
    <w:p w:rsidR="003D4C5B" w:rsidRPr="000700AF" w:rsidRDefault="003D4C5B" w:rsidP="005D1F55">
      <w:pPr>
        <w:pStyle w:val="Default"/>
        <w:spacing w:before="240" w:after="200"/>
        <w:jc w:val="both"/>
        <w:rPr>
          <w:rFonts w:ascii="Times New Roman" w:hAnsi="Times New Roman" w:cs="Times New Roman"/>
          <w:sz w:val="21"/>
          <w:szCs w:val="21"/>
        </w:rPr>
      </w:pPr>
      <w:r w:rsidRPr="000700AF">
        <w:rPr>
          <w:rFonts w:ascii="Times New Roman" w:hAnsi="Times New Roman" w:cs="Times New Roman"/>
          <w:b/>
          <w:bCs/>
          <w:sz w:val="21"/>
          <w:szCs w:val="21"/>
        </w:rPr>
        <w:t>Au début des années 2000</w:t>
      </w:r>
      <w:r w:rsidRPr="000700AF">
        <w:rPr>
          <w:rFonts w:ascii="Times New Roman" w:hAnsi="Times New Roman" w:cs="Times New Roman"/>
          <w:sz w:val="21"/>
          <w:szCs w:val="21"/>
        </w:rPr>
        <w:t xml:space="preserve">, les managers sont devenus « nomades » en maintenant un point fixe : leur secrétariat. </w:t>
      </w:r>
    </w:p>
    <w:p w:rsidR="003D4C5B" w:rsidRPr="000700AF" w:rsidRDefault="003D4C5B" w:rsidP="005D1F55">
      <w:pPr>
        <w:spacing w:before="240" w:line="240" w:lineRule="auto"/>
        <w:jc w:val="both"/>
        <w:rPr>
          <w:rFonts w:ascii="Times New Roman" w:hAnsi="Times New Roman"/>
          <w:sz w:val="21"/>
          <w:szCs w:val="21"/>
          <w:lang w:val="fr-FR"/>
        </w:rPr>
      </w:pPr>
      <w:r w:rsidRPr="000700AF">
        <w:rPr>
          <w:rFonts w:ascii="Times New Roman" w:hAnsi="Times New Roman"/>
          <w:b/>
          <w:bCs/>
          <w:sz w:val="21"/>
          <w:szCs w:val="21"/>
          <w:lang w:val="fr-FR"/>
        </w:rPr>
        <w:t>Aujourd’hui</w:t>
      </w:r>
      <w:r w:rsidRPr="000700AF">
        <w:rPr>
          <w:rFonts w:ascii="Times New Roman" w:hAnsi="Times New Roman"/>
          <w:b/>
          <w:bCs/>
          <w:i/>
          <w:iCs/>
          <w:sz w:val="21"/>
          <w:szCs w:val="21"/>
          <w:lang w:val="fr-FR"/>
        </w:rPr>
        <w:t xml:space="preserve">, </w:t>
      </w:r>
      <w:r w:rsidRPr="000700AF">
        <w:rPr>
          <w:rFonts w:ascii="Times New Roman" w:hAnsi="Times New Roman"/>
          <w:sz w:val="21"/>
          <w:szCs w:val="21"/>
          <w:lang w:val="fr-FR"/>
        </w:rPr>
        <w:t>une partie importante de ces dirigeants sont non seulement nomades mais de plus en plus « autonomes » : ils travaillent sans assistante, la partagent à plusieurs ou font appel à un service externalisé (secrétaire indépendante) de façon très ponctuelle.</w:t>
      </w:r>
    </w:p>
    <w:p w:rsidR="003D4C5B" w:rsidRPr="000700AF" w:rsidRDefault="003D4C5B" w:rsidP="005D1F55">
      <w:pPr>
        <w:pStyle w:val="Default"/>
        <w:spacing w:before="240" w:after="200"/>
        <w:jc w:val="both"/>
        <w:rPr>
          <w:rFonts w:ascii="Times New Roman" w:hAnsi="Times New Roman" w:cs="Times New Roman"/>
          <w:sz w:val="21"/>
          <w:szCs w:val="21"/>
        </w:rPr>
      </w:pPr>
      <w:r w:rsidRPr="000700AF">
        <w:rPr>
          <w:rFonts w:ascii="Times New Roman" w:hAnsi="Times New Roman" w:cs="Times New Roman"/>
          <w:sz w:val="21"/>
          <w:szCs w:val="21"/>
        </w:rPr>
        <w:t xml:space="preserve">Nous pourrions par conséquent nous poser la question suivante : </w:t>
      </w:r>
      <w:r w:rsidRPr="000700AF">
        <w:rPr>
          <w:rFonts w:ascii="Times New Roman" w:hAnsi="Times New Roman" w:cs="Times New Roman"/>
          <w:b/>
          <w:bCs/>
          <w:sz w:val="21"/>
          <w:szCs w:val="21"/>
        </w:rPr>
        <w:t xml:space="preserve">le travail de secrétaire de direction est-il </w:t>
      </w:r>
      <w:r w:rsidRPr="000700AF">
        <w:rPr>
          <w:rFonts w:ascii="Times New Roman" w:hAnsi="Times New Roman" w:cs="Times New Roman"/>
          <w:b/>
          <w:bCs/>
          <w:sz w:val="21"/>
          <w:szCs w:val="21"/>
        </w:rPr>
        <w:lastRenderedPageBreak/>
        <w:t xml:space="preserve">un métier en voie de disparition ? </w:t>
      </w:r>
      <w:r w:rsidR="005D1F55">
        <w:rPr>
          <w:rFonts w:ascii="Times New Roman" w:hAnsi="Times New Roman" w:cs="Times New Roman"/>
          <w:sz w:val="21"/>
          <w:szCs w:val="21"/>
        </w:rPr>
        <w:t>Certainement pas</w:t>
      </w:r>
      <w:r w:rsidRPr="000700AF">
        <w:rPr>
          <w:rFonts w:ascii="Times New Roman" w:hAnsi="Times New Roman" w:cs="Times New Roman"/>
          <w:sz w:val="21"/>
          <w:szCs w:val="21"/>
        </w:rPr>
        <w:t xml:space="preserve">! En effet, beaucoup de chefs d’entreprise se reposent encore sur leurs assistantes pour différentes tâches telles que le filtrage des appels, le tri du courrier, l’organisation de déplacements, la préparation de réunion et la rédaction de comptes rendus… </w:t>
      </w:r>
    </w:p>
    <w:p w:rsidR="00FA2B14" w:rsidRPr="000700AF" w:rsidRDefault="00FA2B14" w:rsidP="005D1F55">
      <w:pPr>
        <w:spacing w:before="240" w:line="240" w:lineRule="auto"/>
        <w:jc w:val="both"/>
        <w:rPr>
          <w:rFonts w:ascii="Times New Roman" w:hAnsi="Times New Roman"/>
          <w:b/>
          <w:sz w:val="21"/>
          <w:szCs w:val="21"/>
          <w:u w:val="single"/>
          <w:lang w:val="fr-FR"/>
        </w:rPr>
      </w:pPr>
      <w:r w:rsidRPr="000700AF">
        <w:rPr>
          <w:rFonts w:ascii="Times New Roman" w:hAnsi="Times New Roman"/>
          <w:b/>
          <w:sz w:val="21"/>
          <w:szCs w:val="21"/>
          <w:u w:val="single"/>
          <w:lang w:val="fr-FR"/>
        </w:rPr>
        <w:t>Contenu de la formation</w:t>
      </w:r>
    </w:p>
    <w:p w:rsidR="00FA2B14" w:rsidRPr="000700AF" w:rsidRDefault="00FA2B14" w:rsidP="005D1F55">
      <w:pPr>
        <w:spacing w:after="0" w:line="240" w:lineRule="auto"/>
        <w:jc w:val="both"/>
        <w:rPr>
          <w:rFonts w:ascii="Times New Roman" w:hAnsi="Times New Roman"/>
          <w:b/>
          <w:bCs/>
          <w:sz w:val="21"/>
          <w:szCs w:val="21"/>
          <w:lang w:val="fr-FR"/>
        </w:rPr>
      </w:pPr>
      <w:r w:rsidRPr="000700AF">
        <w:rPr>
          <w:rFonts w:ascii="Times New Roman" w:hAnsi="Times New Roman"/>
          <w:b/>
          <w:bCs/>
          <w:sz w:val="21"/>
          <w:szCs w:val="21"/>
          <w:lang w:val="fr-FR"/>
        </w:rPr>
        <w:t xml:space="preserve">Module 1 : </w:t>
      </w:r>
      <w:r w:rsidRPr="000700AF">
        <w:rPr>
          <w:rFonts w:ascii="Times New Roman" w:hAnsi="Times New Roman"/>
          <w:bCs/>
          <w:sz w:val="21"/>
          <w:szCs w:val="21"/>
          <w:lang w:val="fr-FR"/>
        </w:rPr>
        <w:t xml:space="preserve">Le métier de secrétaire de direction </w:t>
      </w:r>
    </w:p>
    <w:p w:rsidR="00FA2B14" w:rsidRPr="000700AF" w:rsidRDefault="00FA2B14" w:rsidP="005D1F55">
      <w:pPr>
        <w:spacing w:after="0" w:line="240" w:lineRule="auto"/>
        <w:jc w:val="both"/>
        <w:rPr>
          <w:rFonts w:ascii="Times New Roman" w:hAnsi="Times New Roman"/>
          <w:bCs/>
          <w:sz w:val="21"/>
          <w:szCs w:val="21"/>
          <w:lang w:val="fr-FR"/>
        </w:rPr>
      </w:pPr>
      <w:r w:rsidRPr="000700AF">
        <w:rPr>
          <w:rFonts w:ascii="Times New Roman" w:hAnsi="Times New Roman"/>
          <w:b/>
          <w:bCs/>
          <w:sz w:val="21"/>
          <w:szCs w:val="21"/>
          <w:lang w:val="fr-FR"/>
        </w:rPr>
        <w:t xml:space="preserve">Module 2 : </w:t>
      </w:r>
      <w:r w:rsidRPr="000700AF">
        <w:rPr>
          <w:rFonts w:ascii="Times New Roman" w:hAnsi="Times New Roman"/>
          <w:bCs/>
          <w:sz w:val="21"/>
          <w:szCs w:val="21"/>
          <w:lang w:val="fr-FR"/>
        </w:rPr>
        <w:t xml:space="preserve">Français appliqué au secrétariat </w:t>
      </w:r>
    </w:p>
    <w:p w:rsidR="00FA2B14" w:rsidRPr="000700AF" w:rsidRDefault="00FA2B14" w:rsidP="005D1F55">
      <w:pPr>
        <w:spacing w:after="0" w:line="240" w:lineRule="auto"/>
        <w:jc w:val="both"/>
        <w:rPr>
          <w:rFonts w:ascii="Times New Roman" w:hAnsi="Times New Roman"/>
          <w:b/>
          <w:bCs/>
          <w:sz w:val="21"/>
          <w:szCs w:val="21"/>
          <w:lang w:val="fr-FR"/>
        </w:rPr>
      </w:pPr>
      <w:r w:rsidRPr="000700AF">
        <w:rPr>
          <w:rFonts w:ascii="Times New Roman" w:hAnsi="Times New Roman"/>
          <w:b/>
          <w:bCs/>
          <w:sz w:val="21"/>
          <w:szCs w:val="21"/>
          <w:lang w:val="fr-FR"/>
        </w:rPr>
        <w:t xml:space="preserve">Module 3 : </w:t>
      </w:r>
      <w:r w:rsidRPr="000700AF">
        <w:rPr>
          <w:rFonts w:ascii="Times New Roman" w:hAnsi="Times New Roman"/>
          <w:bCs/>
          <w:sz w:val="21"/>
          <w:szCs w:val="21"/>
          <w:lang w:val="fr-FR"/>
        </w:rPr>
        <w:t xml:space="preserve">Informatique bureautique </w:t>
      </w:r>
    </w:p>
    <w:p w:rsidR="00FA2B14" w:rsidRPr="000700AF" w:rsidRDefault="00FA2B14" w:rsidP="005D1F55">
      <w:pPr>
        <w:spacing w:after="0" w:line="240" w:lineRule="auto"/>
        <w:jc w:val="both"/>
        <w:rPr>
          <w:rFonts w:ascii="Times New Roman" w:hAnsi="Times New Roman"/>
          <w:bCs/>
          <w:sz w:val="21"/>
          <w:szCs w:val="21"/>
          <w:lang w:val="fr-FR"/>
        </w:rPr>
      </w:pPr>
      <w:r w:rsidRPr="000700AF">
        <w:rPr>
          <w:rFonts w:ascii="Times New Roman" w:hAnsi="Times New Roman"/>
          <w:b/>
          <w:bCs/>
          <w:sz w:val="21"/>
          <w:szCs w:val="21"/>
          <w:lang w:val="fr-FR"/>
        </w:rPr>
        <w:t xml:space="preserve">Module 4 : </w:t>
      </w:r>
      <w:r w:rsidRPr="000700AF">
        <w:rPr>
          <w:rFonts w:ascii="Times New Roman" w:hAnsi="Times New Roman"/>
          <w:bCs/>
          <w:sz w:val="21"/>
          <w:szCs w:val="21"/>
          <w:lang w:val="fr-FR"/>
        </w:rPr>
        <w:t xml:space="preserve">Introduction à la gestion </w:t>
      </w:r>
    </w:p>
    <w:p w:rsidR="00FA2B14" w:rsidRPr="000700AF" w:rsidRDefault="00FA2B14" w:rsidP="005D1F55">
      <w:pPr>
        <w:spacing w:after="0" w:line="240" w:lineRule="auto"/>
        <w:jc w:val="both"/>
        <w:rPr>
          <w:rFonts w:ascii="Times New Roman" w:hAnsi="Times New Roman"/>
          <w:bCs/>
          <w:sz w:val="21"/>
          <w:szCs w:val="21"/>
          <w:lang w:val="fr-FR"/>
        </w:rPr>
      </w:pPr>
      <w:r w:rsidRPr="000700AF">
        <w:rPr>
          <w:rFonts w:ascii="Times New Roman" w:hAnsi="Times New Roman"/>
          <w:b/>
          <w:bCs/>
          <w:sz w:val="21"/>
          <w:szCs w:val="21"/>
          <w:lang w:val="fr-FR"/>
        </w:rPr>
        <w:t xml:space="preserve">Module 5 : </w:t>
      </w:r>
      <w:r w:rsidRPr="000700AF">
        <w:rPr>
          <w:rFonts w:ascii="Times New Roman" w:hAnsi="Times New Roman"/>
          <w:bCs/>
          <w:sz w:val="21"/>
          <w:szCs w:val="21"/>
          <w:lang w:val="fr-FR"/>
        </w:rPr>
        <w:t>Introduction à l’économie</w:t>
      </w:r>
    </w:p>
    <w:p w:rsidR="00FA2B14" w:rsidRPr="000700AF" w:rsidRDefault="00FA2B14" w:rsidP="005D1F55">
      <w:pPr>
        <w:spacing w:after="0" w:line="240" w:lineRule="auto"/>
        <w:jc w:val="both"/>
        <w:rPr>
          <w:rFonts w:ascii="Times New Roman" w:hAnsi="Times New Roman"/>
          <w:bCs/>
          <w:sz w:val="21"/>
          <w:szCs w:val="21"/>
          <w:lang w:val="fr-FR"/>
        </w:rPr>
      </w:pPr>
      <w:r w:rsidRPr="000700AF">
        <w:rPr>
          <w:rFonts w:ascii="Times New Roman" w:hAnsi="Times New Roman"/>
          <w:b/>
          <w:bCs/>
          <w:sz w:val="21"/>
          <w:szCs w:val="21"/>
          <w:lang w:val="fr-FR"/>
        </w:rPr>
        <w:t xml:space="preserve">Module 6 : </w:t>
      </w:r>
      <w:r w:rsidRPr="000700AF">
        <w:rPr>
          <w:rFonts w:ascii="Times New Roman" w:hAnsi="Times New Roman"/>
          <w:bCs/>
          <w:sz w:val="21"/>
          <w:szCs w:val="21"/>
          <w:lang w:val="fr-FR"/>
        </w:rPr>
        <w:t xml:space="preserve">Introduction à la comptabilité </w:t>
      </w:r>
    </w:p>
    <w:p w:rsidR="00FA2B14" w:rsidRPr="000700AF" w:rsidRDefault="00FA2B14" w:rsidP="005D1F55">
      <w:pPr>
        <w:spacing w:after="0" w:line="240" w:lineRule="auto"/>
        <w:jc w:val="both"/>
        <w:rPr>
          <w:rFonts w:ascii="Times New Roman" w:hAnsi="Times New Roman"/>
          <w:bCs/>
          <w:sz w:val="21"/>
          <w:szCs w:val="21"/>
          <w:lang w:val="fr-FR"/>
        </w:rPr>
      </w:pPr>
      <w:r w:rsidRPr="000700AF">
        <w:rPr>
          <w:rFonts w:ascii="Times New Roman" w:hAnsi="Times New Roman"/>
          <w:b/>
          <w:bCs/>
          <w:sz w:val="21"/>
          <w:szCs w:val="21"/>
          <w:lang w:val="fr-FR"/>
        </w:rPr>
        <w:t xml:space="preserve">Module 7 : </w:t>
      </w:r>
      <w:r w:rsidRPr="000700AF">
        <w:rPr>
          <w:rFonts w:ascii="Times New Roman" w:hAnsi="Times New Roman"/>
          <w:bCs/>
          <w:sz w:val="21"/>
          <w:szCs w:val="21"/>
          <w:lang w:val="fr-FR"/>
        </w:rPr>
        <w:t xml:space="preserve">Introduction à la psychologie </w:t>
      </w:r>
    </w:p>
    <w:p w:rsidR="00FA2B14" w:rsidRPr="000700AF" w:rsidRDefault="00FA2B14" w:rsidP="005D1F55">
      <w:pPr>
        <w:spacing w:after="0" w:line="240" w:lineRule="auto"/>
        <w:jc w:val="both"/>
        <w:rPr>
          <w:rFonts w:ascii="Times New Roman" w:hAnsi="Times New Roman"/>
          <w:bCs/>
          <w:sz w:val="21"/>
          <w:szCs w:val="21"/>
          <w:lang w:val="fr-FR"/>
        </w:rPr>
      </w:pPr>
      <w:r w:rsidRPr="000700AF">
        <w:rPr>
          <w:rFonts w:ascii="Times New Roman" w:hAnsi="Times New Roman"/>
          <w:b/>
          <w:bCs/>
          <w:sz w:val="21"/>
          <w:szCs w:val="21"/>
          <w:lang w:val="fr-FR"/>
        </w:rPr>
        <w:t xml:space="preserve">Module 8 : </w:t>
      </w:r>
      <w:r w:rsidRPr="000700AF">
        <w:rPr>
          <w:rFonts w:ascii="Times New Roman" w:hAnsi="Times New Roman"/>
          <w:bCs/>
          <w:sz w:val="21"/>
          <w:szCs w:val="21"/>
          <w:lang w:val="fr-FR"/>
        </w:rPr>
        <w:t xml:space="preserve">Anglais </w:t>
      </w:r>
    </w:p>
    <w:p w:rsidR="00FA2B14" w:rsidRPr="000700AF" w:rsidRDefault="00FA2B14" w:rsidP="005D1F55">
      <w:pPr>
        <w:spacing w:after="0" w:line="240" w:lineRule="auto"/>
        <w:jc w:val="both"/>
        <w:rPr>
          <w:rFonts w:ascii="Times New Roman" w:hAnsi="Times New Roman"/>
          <w:bCs/>
          <w:sz w:val="21"/>
          <w:szCs w:val="21"/>
          <w:lang w:val="fr-FR"/>
        </w:rPr>
      </w:pPr>
      <w:r w:rsidRPr="000700AF">
        <w:rPr>
          <w:rFonts w:ascii="Times New Roman" w:hAnsi="Times New Roman"/>
          <w:b/>
          <w:bCs/>
          <w:sz w:val="21"/>
          <w:szCs w:val="21"/>
          <w:lang w:val="fr-FR"/>
        </w:rPr>
        <w:t xml:space="preserve">Module 9 : </w:t>
      </w:r>
      <w:r w:rsidRPr="000700AF">
        <w:rPr>
          <w:rFonts w:ascii="Times New Roman" w:hAnsi="Times New Roman"/>
          <w:bCs/>
          <w:sz w:val="21"/>
          <w:szCs w:val="21"/>
          <w:lang w:val="fr-FR"/>
        </w:rPr>
        <w:t xml:space="preserve">Espagnol </w:t>
      </w:r>
    </w:p>
    <w:p w:rsidR="00B276A5" w:rsidRDefault="00FA2B14" w:rsidP="005D1F55">
      <w:pPr>
        <w:spacing w:after="0" w:line="240" w:lineRule="auto"/>
        <w:jc w:val="both"/>
        <w:rPr>
          <w:rFonts w:ascii="Times New Roman" w:hAnsi="Times New Roman"/>
          <w:bCs/>
          <w:sz w:val="21"/>
          <w:szCs w:val="21"/>
          <w:lang w:val="fr-FR"/>
        </w:rPr>
      </w:pPr>
      <w:r w:rsidRPr="000700AF">
        <w:rPr>
          <w:rFonts w:ascii="Times New Roman" w:hAnsi="Times New Roman"/>
          <w:b/>
          <w:bCs/>
          <w:sz w:val="21"/>
          <w:szCs w:val="21"/>
          <w:lang w:val="fr-FR"/>
        </w:rPr>
        <w:t xml:space="preserve">Module 10 : </w:t>
      </w:r>
      <w:r w:rsidRPr="000700AF">
        <w:rPr>
          <w:rFonts w:ascii="Times New Roman" w:hAnsi="Times New Roman"/>
          <w:bCs/>
          <w:sz w:val="21"/>
          <w:szCs w:val="21"/>
          <w:lang w:val="fr-FR"/>
        </w:rPr>
        <w:t xml:space="preserve">Introduction au droit </w:t>
      </w:r>
    </w:p>
    <w:p w:rsidR="00B276A5" w:rsidRPr="00B276A5" w:rsidRDefault="00B276A5" w:rsidP="005D1F55">
      <w:pPr>
        <w:spacing w:after="0" w:line="240" w:lineRule="auto"/>
        <w:jc w:val="both"/>
        <w:rPr>
          <w:rFonts w:ascii="Times New Roman" w:hAnsi="Times New Roman"/>
          <w:bCs/>
          <w:sz w:val="21"/>
          <w:szCs w:val="21"/>
          <w:lang w:val="fr-FR"/>
        </w:rPr>
      </w:pPr>
      <w:r w:rsidRPr="00B276A5">
        <w:rPr>
          <w:rFonts w:ascii="Times New Roman" w:hAnsi="Times New Roman"/>
          <w:b/>
          <w:bCs/>
          <w:sz w:val="21"/>
          <w:szCs w:val="21"/>
          <w:lang w:val="fr-FR"/>
        </w:rPr>
        <w:t xml:space="preserve">Module11: </w:t>
      </w:r>
      <w:r w:rsidRPr="00B276A5">
        <w:rPr>
          <w:rFonts w:ascii="Times New Roman" w:hAnsi="Times New Roman"/>
          <w:sz w:val="21"/>
          <w:szCs w:val="21"/>
          <w:lang w:val="fr-FR"/>
        </w:rPr>
        <w:t xml:space="preserve">Communication et Marketing </w:t>
      </w:r>
    </w:p>
    <w:p w:rsidR="00FA2B14" w:rsidRDefault="00FA2B14" w:rsidP="005D1F55">
      <w:pPr>
        <w:spacing w:after="0" w:line="240" w:lineRule="auto"/>
        <w:jc w:val="both"/>
        <w:rPr>
          <w:rFonts w:ascii="Times New Roman" w:hAnsi="Times New Roman"/>
          <w:bCs/>
          <w:sz w:val="21"/>
          <w:szCs w:val="21"/>
        </w:rPr>
      </w:pPr>
      <w:r w:rsidRPr="000700AF">
        <w:rPr>
          <w:rFonts w:ascii="Times New Roman" w:hAnsi="Times New Roman"/>
          <w:b/>
          <w:bCs/>
          <w:sz w:val="21"/>
          <w:szCs w:val="21"/>
        </w:rPr>
        <w:t xml:space="preserve">Module </w:t>
      </w:r>
      <w:r w:rsidR="00B276A5">
        <w:rPr>
          <w:rFonts w:ascii="Times New Roman" w:hAnsi="Times New Roman"/>
          <w:b/>
          <w:bCs/>
          <w:sz w:val="21"/>
          <w:szCs w:val="21"/>
        </w:rPr>
        <w:t>12</w:t>
      </w:r>
      <w:r w:rsidR="000F3E34" w:rsidRPr="000700AF">
        <w:rPr>
          <w:rFonts w:ascii="Times New Roman" w:hAnsi="Times New Roman"/>
          <w:b/>
          <w:bCs/>
          <w:sz w:val="21"/>
          <w:szCs w:val="21"/>
        </w:rPr>
        <w:t>:</w:t>
      </w:r>
      <w:r w:rsidRPr="000700AF">
        <w:rPr>
          <w:rFonts w:ascii="Times New Roman" w:hAnsi="Times New Roman"/>
          <w:b/>
          <w:bCs/>
          <w:sz w:val="21"/>
          <w:szCs w:val="21"/>
        </w:rPr>
        <w:t xml:space="preserve"> </w:t>
      </w:r>
      <w:r w:rsidRPr="000700AF">
        <w:rPr>
          <w:rFonts w:ascii="Times New Roman" w:hAnsi="Times New Roman"/>
          <w:bCs/>
          <w:sz w:val="21"/>
          <w:szCs w:val="21"/>
        </w:rPr>
        <w:t>Stage</w:t>
      </w:r>
    </w:p>
    <w:p w:rsidR="00B276A5" w:rsidRPr="00B276A5" w:rsidRDefault="00B276A5" w:rsidP="005D1F55">
      <w:pPr>
        <w:spacing w:after="0" w:line="240" w:lineRule="auto"/>
        <w:jc w:val="both"/>
        <w:rPr>
          <w:rFonts w:ascii="Times New Roman" w:hAnsi="Times New Roman"/>
          <w:bCs/>
          <w:sz w:val="21"/>
          <w:szCs w:val="21"/>
          <w:lang w:val="fr-FR"/>
        </w:rPr>
      </w:pPr>
      <w:r w:rsidRPr="00B276A5">
        <w:rPr>
          <w:rFonts w:ascii="Times New Roman" w:hAnsi="Times New Roman"/>
          <w:b/>
          <w:bCs/>
          <w:sz w:val="21"/>
          <w:szCs w:val="21"/>
          <w:lang w:val="fr-FR"/>
        </w:rPr>
        <w:t xml:space="preserve">Module 13: </w:t>
      </w:r>
      <w:r w:rsidRPr="00B276A5">
        <w:rPr>
          <w:rFonts w:ascii="Times New Roman" w:hAnsi="Times New Roman"/>
          <w:bCs/>
          <w:sz w:val="21"/>
          <w:szCs w:val="21"/>
          <w:lang w:val="fr-FR"/>
        </w:rPr>
        <w:t xml:space="preserve">Protocole </w:t>
      </w:r>
    </w:p>
    <w:p w:rsidR="00B276A5" w:rsidRPr="00B276A5" w:rsidRDefault="00B276A5" w:rsidP="005D1F55">
      <w:pPr>
        <w:spacing w:after="0" w:line="240" w:lineRule="auto"/>
        <w:jc w:val="both"/>
        <w:rPr>
          <w:rFonts w:ascii="Times New Roman" w:hAnsi="Times New Roman"/>
          <w:b/>
          <w:bCs/>
          <w:sz w:val="21"/>
          <w:szCs w:val="21"/>
          <w:lang w:val="fr-FR"/>
        </w:rPr>
      </w:pPr>
      <w:r w:rsidRPr="00B276A5">
        <w:rPr>
          <w:rFonts w:ascii="Times New Roman" w:hAnsi="Times New Roman"/>
          <w:b/>
          <w:bCs/>
          <w:sz w:val="21"/>
          <w:szCs w:val="21"/>
          <w:lang w:val="fr-FR"/>
        </w:rPr>
        <w:t>Module 14:</w:t>
      </w:r>
      <w:r w:rsidRPr="00B276A5">
        <w:rPr>
          <w:rFonts w:ascii="Times New Roman" w:hAnsi="Times New Roman"/>
          <w:bCs/>
          <w:sz w:val="21"/>
          <w:szCs w:val="21"/>
          <w:lang w:val="fr-FR"/>
        </w:rPr>
        <w:t xml:space="preserve">Pratique de la communication écrite </w:t>
      </w:r>
    </w:p>
    <w:p w:rsidR="009A6B8C" w:rsidRPr="000700AF" w:rsidRDefault="009A6B8C" w:rsidP="005D1F55">
      <w:pPr>
        <w:pStyle w:val="Paragraphedeliste"/>
        <w:numPr>
          <w:ilvl w:val="0"/>
          <w:numId w:val="14"/>
        </w:numPr>
        <w:spacing w:before="240" w:after="0" w:line="240" w:lineRule="auto"/>
        <w:jc w:val="both"/>
        <w:rPr>
          <w:rFonts w:ascii="Times New Roman" w:hAnsi="Times New Roman"/>
          <w:b/>
          <w:sz w:val="21"/>
          <w:szCs w:val="21"/>
          <w:lang w:val="fr-FR"/>
        </w:rPr>
      </w:pPr>
      <w:r w:rsidRPr="000700AF">
        <w:rPr>
          <w:rFonts w:ascii="Times New Roman" w:hAnsi="Times New Roman"/>
          <w:b/>
          <w:sz w:val="21"/>
          <w:szCs w:val="21"/>
          <w:lang w:val="fr-FR"/>
        </w:rPr>
        <w:t>Langues vivantes</w:t>
      </w:r>
    </w:p>
    <w:p w:rsidR="000700AF" w:rsidRPr="000700AF" w:rsidRDefault="003D4C5B" w:rsidP="005D1F55">
      <w:pPr>
        <w:spacing w:before="240" w:line="240" w:lineRule="auto"/>
        <w:jc w:val="both"/>
        <w:rPr>
          <w:rFonts w:ascii="Times New Roman" w:hAnsi="Times New Roman"/>
          <w:sz w:val="21"/>
          <w:szCs w:val="21"/>
          <w:lang w:val="fr-FR"/>
        </w:rPr>
      </w:pPr>
      <w:bookmarkStart w:id="2" w:name="_Toc486433319"/>
      <w:r w:rsidRPr="000700AF">
        <w:rPr>
          <w:rFonts w:ascii="Times New Roman" w:hAnsi="Times New Roman"/>
          <w:sz w:val="21"/>
          <w:szCs w:val="21"/>
          <w:lang w:val="fr-FR"/>
        </w:rPr>
        <w:t xml:space="preserve">Aujourd’hui le monolinguisme est l’exception à la règle du plurilinguisme. Sur le plan régional, la maîtrise de l’anglais et de l’espagnol représente un atout majeur, pour toutes celles et tous ceux qui souhaitent mieux définir leur projet professionnel. Dans cette dynamique, l’UFCH s’inscrit dans une position avant-gardiste à travers une offre de formation en Français, Anglais et Espagnol. </w:t>
      </w:r>
    </w:p>
    <w:p w:rsidR="00C209DF" w:rsidRPr="000700AF" w:rsidRDefault="00C209DF" w:rsidP="005D1F55">
      <w:pPr>
        <w:pStyle w:val="Titre5"/>
        <w:spacing w:before="240" w:after="200" w:line="240" w:lineRule="auto"/>
        <w:jc w:val="both"/>
        <w:rPr>
          <w:rFonts w:ascii="Times New Roman" w:hAnsi="Times New Roman" w:cs="Times New Roman"/>
          <w:sz w:val="21"/>
          <w:szCs w:val="21"/>
          <w:lang w:val="fr-FR"/>
        </w:rPr>
      </w:pPr>
      <w:bookmarkStart w:id="3" w:name="_Toc486433318"/>
      <w:r w:rsidRPr="000700AF">
        <w:rPr>
          <w:rFonts w:ascii="Times New Roman" w:hAnsi="Times New Roman" w:cs="Times New Roman"/>
          <w:sz w:val="21"/>
          <w:szCs w:val="21"/>
          <w:lang w:val="fr-FR"/>
        </w:rPr>
        <w:t>Première session A1 : Utilisateur élémentaire introductif</w:t>
      </w:r>
      <w:bookmarkEnd w:id="3"/>
    </w:p>
    <w:p w:rsidR="003D4C5B" w:rsidRPr="000700AF" w:rsidRDefault="003D4C5B" w:rsidP="005D1F55">
      <w:pPr>
        <w:spacing w:before="240" w:line="240" w:lineRule="auto"/>
        <w:jc w:val="both"/>
        <w:rPr>
          <w:rFonts w:ascii="Times New Roman" w:hAnsi="Times New Roman"/>
          <w:b/>
          <w:i/>
          <w:sz w:val="21"/>
          <w:szCs w:val="21"/>
        </w:rPr>
      </w:pPr>
      <w:r w:rsidRPr="000700AF">
        <w:rPr>
          <w:rFonts w:ascii="Times New Roman" w:hAnsi="Times New Roman"/>
          <w:b/>
          <w:i/>
          <w:sz w:val="21"/>
          <w:szCs w:val="21"/>
        </w:rPr>
        <w:t>Compétences</w:t>
      </w:r>
      <w:bookmarkEnd w:id="2"/>
      <w:r w:rsidRPr="000700AF">
        <w:rPr>
          <w:rFonts w:ascii="Times New Roman" w:hAnsi="Times New Roman"/>
          <w:b/>
          <w:i/>
          <w:sz w:val="21"/>
          <w:szCs w:val="21"/>
        </w:rPr>
        <w:t xml:space="preserve"> attendues </w:t>
      </w:r>
    </w:p>
    <w:p w:rsidR="003D4C5B" w:rsidRPr="000700AF" w:rsidRDefault="003D4C5B" w:rsidP="005D1F55">
      <w:pPr>
        <w:pStyle w:val="Paragraphedeliste"/>
        <w:numPr>
          <w:ilvl w:val="0"/>
          <w:numId w:val="15"/>
        </w:num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Peut comprendre et utiliser des expressions familières et quotidiennes ainsi que des énoncés très simples qui visent à satisfaire des besoins concrets. </w:t>
      </w:r>
    </w:p>
    <w:p w:rsidR="003D4C5B" w:rsidRPr="000700AF" w:rsidRDefault="003D4C5B" w:rsidP="005D1F55">
      <w:pPr>
        <w:pStyle w:val="Paragraphedeliste"/>
        <w:numPr>
          <w:ilvl w:val="0"/>
          <w:numId w:val="15"/>
        </w:num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Peut se présenter ou présenter quelqu’un et poser à une personne des questions la concernant — par </w:t>
      </w:r>
      <w:r w:rsidRPr="000700AF">
        <w:rPr>
          <w:rFonts w:ascii="Times New Roman" w:hAnsi="Times New Roman"/>
          <w:sz w:val="21"/>
          <w:szCs w:val="21"/>
          <w:lang w:val="fr-FR"/>
        </w:rPr>
        <w:lastRenderedPageBreak/>
        <w:t xml:space="preserve">exemple, sur son lieu d’habitation, ses relations, ce qui lui appartient, etc. — et peut répondre au même type de questions. </w:t>
      </w:r>
    </w:p>
    <w:p w:rsidR="003D4C5B" w:rsidRPr="000700AF" w:rsidRDefault="003D4C5B" w:rsidP="005D1F55">
      <w:pPr>
        <w:pStyle w:val="Paragraphedeliste"/>
        <w:numPr>
          <w:ilvl w:val="0"/>
          <w:numId w:val="15"/>
        </w:num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Peut communiquer de façon simple si l’interlocuteur parle lentement et distinctement et se montre coopératif.</w:t>
      </w:r>
    </w:p>
    <w:p w:rsidR="003D4C5B" w:rsidRPr="000700AF" w:rsidRDefault="003D4C5B" w:rsidP="005D1F55">
      <w:pPr>
        <w:pStyle w:val="Titre5"/>
        <w:spacing w:before="240" w:after="200" w:line="240" w:lineRule="auto"/>
        <w:jc w:val="both"/>
        <w:rPr>
          <w:rFonts w:ascii="Times New Roman" w:hAnsi="Times New Roman" w:cs="Times New Roman"/>
          <w:sz w:val="21"/>
          <w:szCs w:val="21"/>
          <w:lang w:val="fr-FR"/>
        </w:rPr>
      </w:pPr>
      <w:bookmarkStart w:id="4" w:name="_Toc486433320"/>
      <w:r w:rsidRPr="000700AF">
        <w:rPr>
          <w:rFonts w:ascii="Times New Roman" w:hAnsi="Times New Roman" w:cs="Times New Roman"/>
          <w:sz w:val="21"/>
          <w:szCs w:val="21"/>
          <w:lang w:val="fr-FR"/>
        </w:rPr>
        <w:t>Deuxième session A2 ; Utilisateur élémentaire intermédiaire</w:t>
      </w:r>
      <w:bookmarkEnd w:id="4"/>
    </w:p>
    <w:p w:rsidR="003D4C5B" w:rsidRPr="000700AF" w:rsidRDefault="003D4C5B" w:rsidP="005D1F55">
      <w:pPr>
        <w:spacing w:before="240" w:line="240" w:lineRule="auto"/>
        <w:jc w:val="both"/>
        <w:rPr>
          <w:rFonts w:ascii="Times New Roman" w:hAnsi="Times New Roman"/>
          <w:b/>
          <w:i/>
          <w:sz w:val="21"/>
          <w:szCs w:val="21"/>
        </w:rPr>
      </w:pPr>
      <w:r w:rsidRPr="000700AF">
        <w:rPr>
          <w:rFonts w:ascii="Times New Roman" w:hAnsi="Times New Roman"/>
          <w:b/>
          <w:i/>
          <w:sz w:val="21"/>
          <w:szCs w:val="21"/>
        </w:rPr>
        <w:t xml:space="preserve">Compétences attendues </w:t>
      </w:r>
    </w:p>
    <w:p w:rsidR="003D4C5B" w:rsidRPr="000700AF" w:rsidRDefault="003D4C5B" w:rsidP="005D1F55">
      <w:pPr>
        <w:pStyle w:val="Paragraphedeliste"/>
        <w:numPr>
          <w:ilvl w:val="0"/>
          <w:numId w:val="16"/>
        </w:num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Peut comprendre des phrases isolées et des expressions fréquemment utilisées en relation avec des domaines immédiats de priorité (par exemple, informations personnelles et familiales simples, achats, environnement proche, travail).</w:t>
      </w:r>
    </w:p>
    <w:p w:rsidR="003D4C5B" w:rsidRPr="000700AF" w:rsidRDefault="003D4C5B" w:rsidP="005D1F55">
      <w:pPr>
        <w:pStyle w:val="Paragraphedeliste"/>
        <w:numPr>
          <w:ilvl w:val="0"/>
          <w:numId w:val="16"/>
        </w:num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Peut communiquer lors de tâches simples et habituelles ne demandant qu’un échange d’informations simple et direct sur des sujets familiers et habituels. </w:t>
      </w:r>
    </w:p>
    <w:p w:rsidR="003D4C5B" w:rsidRPr="000700AF" w:rsidRDefault="003D4C5B" w:rsidP="005D1F55">
      <w:pPr>
        <w:pStyle w:val="Paragraphedeliste"/>
        <w:numPr>
          <w:ilvl w:val="0"/>
          <w:numId w:val="16"/>
        </w:num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Peut décrire avec des moyens simples sa formation, son environnement immédiat et évoquer des sujets qui correspondent à des besoins immédiats.</w:t>
      </w:r>
    </w:p>
    <w:p w:rsidR="003D4C5B" w:rsidRPr="000700AF" w:rsidRDefault="003D4C5B" w:rsidP="005D1F55">
      <w:pPr>
        <w:pStyle w:val="Paragraphedeliste"/>
        <w:spacing w:before="240" w:line="240" w:lineRule="auto"/>
        <w:jc w:val="both"/>
        <w:rPr>
          <w:rFonts w:ascii="Times New Roman" w:hAnsi="Times New Roman"/>
          <w:b/>
          <w:sz w:val="21"/>
          <w:szCs w:val="21"/>
          <w:lang w:val="fr-FR"/>
        </w:rPr>
      </w:pPr>
    </w:p>
    <w:p w:rsidR="009A6B8C" w:rsidRPr="000700AF" w:rsidRDefault="009A6B8C" w:rsidP="005D1F55">
      <w:pPr>
        <w:pStyle w:val="Paragraphedeliste"/>
        <w:numPr>
          <w:ilvl w:val="0"/>
          <w:numId w:val="14"/>
        </w:numPr>
        <w:spacing w:before="240" w:line="240" w:lineRule="auto"/>
        <w:jc w:val="both"/>
        <w:rPr>
          <w:rFonts w:ascii="Times New Roman" w:hAnsi="Times New Roman"/>
          <w:b/>
          <w:sz w:val="21"/>
          <w:szCs w:val="21"/>
          <w:lang w:val="fr-FR"/>
        </w:rPr>
      </w:pPr>
      <w:r w:rsidRPr="000700AF">
        <w:rPr>
          <w:rFonts w:ascii="Times New Roman" w:hAnsi="Times New Roman"/>
          <w:b/>
          <w:sz w:val="21"/>
          <w:szCs w:val="21"/>
          <w:lang w:val="fr-FR"/>
        </w:rPr>
        <w:t xml:space="preserve">Communication </w:t>
      </w:r>
    </w:p>
    <w:p w:rsidR="003D4C5B" w:rsidRPr="000700AF" w:rsidRDefault="003D4C5B" w:rsidP="005D1F55">
      <w:p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La maîtrise des techniques de communication est essentielle pour toutes celles et tous ceux qui souhaitent se faire connaitre ou améliorer leur notoriété. Cependant, selon Paul WATZLAWICK, « on ne peut pas ne pas communiquer », mais bien communiquer, ça s’apprend. </w:t>
      </w:r>
    </w:p>
    <w:p w:rsidR="003D4C5B" w:rsidRPr="000700AF" w:rsidRDefault="003D4C5B" w:rsidP="005D1F55">
      <w:pPr>
        <w:spacing w:before="24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Dans la perspective de contribuer à la formation des professionnels qualifiés en communication, et pour mieux répondre aux multiples besoins des entreprises, L’Université a décidé de proposer ce microprogramme en communication. Il s’adresse en priorité à toutes celles et à tous ceux qui souhaitent faire carrière dans ce domaine que ce soit en libéral ou en entreprise. Il concerne aussi ceux-là et à celles-là qui désirent juste maitriser les techniques de la communication, ce programme sera proposé de façon intensive. </w:t>
      </w:r>
    </w:p>
    <w:p w:rsidR="00EC7BFA" w:rsidRPr="000700AF" w:rsidRDefault="00EC7BFA" w:rsidP="005D1F55">
      <w:pPr>
        <w:spacing w:before="240" w:line="240" w:lineRule="auto"/>
        <w:jc w:val="both"/>
        <w:rPr>
          <w:rFonts w:ascii="Times New Roman" w:hAnsi="Times New Roman"/>
          <w:b/>
          <w:sz w:val="21"/>
          <w:szCs w:val="21"/>
          <w:u w:val="single"/>
          <w:lang w:val="fr-FR"/>
        </w:rPr>
      </w:pPr>
      <w:r w:rsidRPr="000700AF">
        <w:rPr>
          <w:rFonts w:ascii="Times New Roman" w:hAnsi="Times New Roman"/>
          <w:b/>
          <w:sz w:val="21"/>
          <w:szCs w:val="21"/>
          <w:u w:val="single"/>
          <w:lang w:val="fr-FR"/>
        </w:rPr>
        <w:lastRenderedPageBreak/>
        <w:t>Contenu de la formation</w:t>
      </w:r>
    </w:p>
    <w:p w:rsidR="00EC7BFA" w:rsidRPr="000700AF" w:rsidRDefault="00EC7BFA" w:rsidP="005D1F55">
      <w:pPr>
        <w:pStyle w:val="Paragraphedeliste"/>
        <w:numPr>
          <w:ilvl w:val="0"/>
          <w:numId w:val="17"/>
        </w:num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Technique d’expression française </w:t>
      </w:r>
    </w:p>
    <w:p w:rsidR="00EC7BFA" w:rsidRPr="000700AF" w:rsidRDefault="00EC7BFA" w:rsidP="005D1F55">
      <w:pPr>
        <w:pStyle w:val="Paragraphedeliste"/>
        <w:numPr>
          <w:ilvl w:val="0"/>
          <w:numId w:val="17"/>
        </w:num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Introduction au droit </w:t>
      </w:r>
    </w:p>
    <w:p w:rsidR="00EC7BFA" w:rsidRPr="000700AF" w:rsidRDefault="00EC7BFA" w:rsidP="005D1F55">
      <w:pPr>
        <w:pStyle w:val="Paragraphedeliste"/>
        <w:numPr>
          <w:ilvl w:val="0"/>
          <w:numId w:val="17"/>
        </w:num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Introduction aux sciences du langage et de la communication  </w:t>
      </w:r>
    </w:p>
    <w:p w:rsidR="00EC7BFA" w:rsidRPr="000700AF" w:rsidRDefault="00EC7BFA" w:rsidP="005D1F55">
      <w:pPr>
        <w:pStyle w:val="Paragraphedeliste"/>
        <w:numPr>
          <w:ilvl w:val="0"/>
          <w:numId w:val="17"/>
        </w:num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Introduction à la sociologie </w:t>
      </w:r>
    </w:p>
    <w:p w:rsidR="00EC7BFA" w:rsidRPr="000700AF" w:rsidRDefault="00EC7BFA" w:rsidP="005D1F55">
      <w:pPr>
        <w:pStyle w:val="Paragraphedeliste"/>
        <w:numPr>
          <w:ilvl w:val="0"/>
          <w:numId w:val="17"/>
        </w:num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Organisation du travail intellectuel  </w:t>
      </w:r>
    </w:p>
    <w:p w:rsidR="00EC7BFA" w:rsidRPr="000700AF" w:rsidRDefault="00EC7BFA" w:rsidP="005D1F55">
      <w:pPr>
        <w:pStyle w:val="Paragraphedeliste"/>
        <w:numPr>
          <w:ilvl w:val="0"/>
          <w:numId w:val="17"/>
        </w:num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Éléments de base de la communication  </w:t>
      </w:r>
    </w:p>
    <w:p w:rsidR="00EC7BFA" w:rsidRPr="000700AF" w:rsidRDefault="00EC7BFA" w:rsidP="005D1F55">
      <w:pPr>
        <w:pStyle w:val="Paragraphedeliste"/>
        <w:numPr>
          <w:ilvl w:val="0"/>
          <w:numId w:val="17"/>
        </w:num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Théories linguistiques et communication  </w:t>
      </w:r>
    </w:p>
    <w:p w:rsidR="00EC7BFA" w:rsidRPr="000700AF" w:rsidRDefault="00EC7BFA" w:rsidP="005D1F55">
      <w:pPr>
        <w:pStyle w:val="Paragraphedeliste"/>
        <w:numPr>
          <w:ilvl w:val="0"/>
          <w:numId w:val="17"/>
        </w:num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Introduction au journalisme  </w:t>
      </w:r>
    </w:p>
    <w:p w:rsidR="00EC7BFA" w:rsidRPr="000700AF" w:rsidRDefault="00EC7BFA" w:rsidP="005D1F55">
      <w:pPr>
        <w:pStyle w:val="Paragraphedeliste"/>
        <w:numPr>
          <w:ilvl w:val="0"/>
          <w:numId w:val="17"/>
        </w:num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Technique d’animation et d’intervention  </w:t>
      </w:r>
    </w:p>
    <w:p w:rsidR="00EC7BFA" w:rsidRPr="000700AF" w:rsidRDefault="00EC7BFA" w:rsidP="005D1F55">
      <w:pPr>
        <w:pStyle w:val="Paragraphedeliste"/>
        <w:numPr>
          <w:ilvl w:val="0"/>
          <w:numId w:val="17"/>
        </w:num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Pratique de la radio et de la télédiffusion </w:t>
      </w:r>
    </w:p>
    <w:p w:rsidR="00EC7BFA" w:rsidRDefault="00EC7BFA" w:rsidP="005D1F55">
      <w:pPr>
        <w:pStyle w:val="Paragraphedeliste"/>
        <w:numPr>
          <w:ilvl w:val="0"/>
          <w:numId w:val="17"/>
        </w:numPr>
        <w:spacing w:after="0" w:line="240" w:lineRule="auto"/>
        <w:jc w:val="both"/>
        <w:rPr>
          <w:rFonts w:ascii="Times New Roman" w:hAnsi="Times New Roman"/>
          <w:sz w:val="21"/>
          <w:szCs w:val="21"/>
          <w:lang w:val="fr-FR"/>
        </w:rPr>
      </w:pPr>
      <w:r w:rsidRPr="000700AF">
        <w:rPr>
          <w:rFonts w:ascii="Times New Roman" w:hAnsi="Times New Roman"/>
          <w:sz w:val="21"/>
          <w:szCs w:val="21"/>
          <w:lang w:val="fr-FR"/>
        </w:rPr>
        <w:t xml:space="preserve">Communication et Marketing </w:t>
      </w:r>
    </w:p>
    <w:p w:rsidR="00B276A5" w:rsidRDefault="00B276A5" w:rsidP="005D1F55">
      <w:pPr>
        <w:pStyle w:val="Paragraphedeliste"/>
        <w:numPr>
          <w:ilvl w:val="0"/>
          <w:numId w:val="17"/>
        </w:numPr>
        <w:spacing w:after="0" w:line="240" w:lineRule="auto"/>
        <w:jc w:val="both"/>
        <w:rPr>
          <w:rFonts w:ascii="Times New Roman" w:hAnsi="Times New Roman"/>
          <w:sz w:val="21"/>
          <w:szCs w:val="21"/>
          <w:lang w:val="fr-FR"/>
        </w:rPr>
      </w:pPr>
      <w:r>
        <w:rPr>
          <w:rFonts w:ascii="Times New Roman" w:hAnsi="Times New Roman"/>
          <w:sz w:val="21"/>
          <w:szCs w:val="21"/>
          <w:lang w:val="fr-FR"/>
        </w:rPr>
        <w:t>Protocole</w:t>
      </w:r>
    </w:p>
    <w:p w:rsidR="00B276A5" w:rsidRDefault="00B276A5" w:rsidP="005D1F55">
      <w:pPr>
        <w:pStyle w:val="Paragraphedeliste"/>
        <w:numPr>
          <w:ilvl w:val="0"/>
          <w:numId w:val="17"/>
        </w:numPr>
        <w:spacing w:after="0" w:line="240" w:lineRule="auto"/>
        <w:jc w:val="both"/>
        <w:rPr>
          <w:rFonts w:ascii="Times New Roman" w:hAnsi="Times New Roman"/>
          <w:sz w:val="21"/>
          <w:szCs w:val="21"/>
          <w:lang w:val="fr-FR"/>
        </w:rPr>
      </w:pPr>
      <w:r>
        <w:rPr>
          <w:rFonts w:ascii="Times New Roman" w:hAnsi="Times New Roman"/>
          <w:sz w:val="21"/>
          <w:szCs w:val="21"/>
          <w:lang w:val="fr-FR"/>
        </w:rPr>
        <w:t>Informatique</w:t>
      </w:r>
    </w:p>
    <w:p w:rsidR="00B276A5" w:rsidRDefault="00B276A5" w:rsidP="005D1F55">
      <w:pPr>
        <w:pStyle w:val="Paragraphedeliste"/>
        <w:numPr>
          <w:ilvl w:val="0"/>
          <w:numId w:val="17"/>
        </w:numPr>
        <w:spacing w:after="0" w:line="240" w:lineRule="auto"/>
        <w:jc w:val="both"/>
        <w:rPr>
          <w:rFonts w:ascii="Times New Roman" w:hAnsi="Times New Roman"/>
          <w:sz w:val="21"/>
          <w:szCs w:val="21"/>
          <w:lang w:val="fr-FR"/>
        </w:rPr>
      </w:pPr>
      <w:r>
        <w:rPr>
          <w:rFonts w:ascii="Times New Roman" w:hAnsi="Times New Roman"/>
          <w:sz w:val="21"/>
          <w:szCs w:val="21"/>
          <w:lang w:val="fr-FR"/>
        </w:rPr>
        <w:t xml:space="preserve">Pratique de la communication écrite </w:t>
      </w:r>
    </w:p>
    <w:p w:rsidR="00B276A5" w:rsidRPr="000700AF" w:rsidRDefault="00B276A5" w:rsidP="005D1F55">
      <w:pPr>
        <w:pStyle w:val="Paragraphedeliste"/>
        <w:numPr>
          <w:ilvl w:val="0"/>
          <w:numId w:val="17"/>
        </w:numPr>
        <w:spacing w:after="0" w:line="240" w:lineRule="auto"/>
        <w:jc w:val="both"/>
        <w:rPr>
          <w:rFonts w:ascii="Times New Roman" w:hAnsi="Times New Roman"/>
          <w:sz w:val="21"/>
          <w:szCs w:val="21"/>
          <w:lang w:val="fr-FR"/>
        </w:rPr>
      </w:pPr>
      <w:r>
        <w:rPr>
          <w:rFonts w:ascii="Times New Roman" w:hAnsi="Times New Roman"/>
          <w:sz w:val="21"/>
          <w:szCs w:val="21"/>
          <w:lang w:val="fr-FR"/>
        </w:rPr>
        <w:t xml:space="preserve">Introduction à la psychologie </w:t>
      </w:r>
    </w:p>
    <w:p w:rsidR="00EC7BFA" w:rsidRPr="000700AF" w:rsidRDefault="00EC7BFA" w:rsidP="005D1F55">
      <w:pPr>
        <w:pStyle w:val="Paragraphedeliste"/>
        <w:numPr>
          <w:ilvl w:val="0"/>
          <w:numId w:val="17"/>
        </w:numPr>
        <w:spacing w:after="0" w:line="240" w:lineRule="auto"/>
        <w:jc w:val="both"/>
        <w:rPr>
          <w:rFonts w:ascii="Times New Roman" w:hAnsi="Times New Roman"/>
          <w:b/>
          <w:bCs/>
          <w:sz w:val="21"/>
          <w:szCs w:val="21"/>
          <w:lang w:val="fr-FR"/>
        </w:rPr>
      </w:pPr>
      <w:r w:rsidRPr="000700AF">
        <w:rPr>
          <w:rFonts w:ascii="Times New Roman" w:hAnsi="Times New Roman"/>
          <w:sz w:val="21"/>
          <w:szCs w:val="21"/>
          <w:lang w:val="fr-FR"/>
        </w:rPr>
        <w:t>Stage</w:t>
      </w:r>
      <w:r w:rsidRPr="000700AF">
        <w:rPr>
          <w:rFonts w:ascii="Times New Roman" w:hAnsi="Times New Roman"/>
          <w:bCs/>
          <w:sz w:val="21"/>
          <w:szCs w:val="21"/>
          <w:lang w:val="fr-FR"/>
        </w:rPr>
        <w:tab/>
      </w:r>
    </w:p>
    <w:p w:rsidR="00BC48EB" w:rsidRPr="000700AF" w:rsidRDefault="00BC48EB" w:rsidP="005D1F55">
      <w:pPr>
        <w:spacing w:before="240" w:line="240" w:lineRule="auto"/>
        <w:jc w:val="both"/>
        <w:rPr>
          <w:rFonts w:ascii="Times New Roman" w:hAnsi="Times New Roman"/>
          <w:b/>
          <w:sz w:val="21"/>
          <w:szCs w:val="21"/>
          <w:lang w:val="fr-FR"/>
        </w:rPr>
      </w:pPr>
      <w:r w:rsidRPr="000700AF">
        <w:rPr>
          <w:rFonts w:ascii="Times New Roman" w:hAnsi="Times New Roman"/>
          <w:b/>
          <w:sz w:val="21"/>
          <w:szCs w:val="21"/>
          <w:lang w:val="fr-FR"/>
        </w:rPr>
        <w:t>Pièces requises pour l’inscription </w:t>
      </w:r>
    </w:p>
    <w:p w:rsidR="00510A14" w:rsidRPr="000700AF" w:rsidRDefault="00510A14" w:rsidP="005D1F55">
      <w:pPr>
        <w:pStyle w:val="Corpsdetexte"/>
        <w:widowControl/>
        <w:numPr>
          <w:ilvl w:val="0"/>
          <w:numId w:val="13"/>
        </w:numPr>
        <w:spacing w:after="0"/>
        <w:rPr>
          <w:rFonts w:cs="Times New Roman"/>
          <w:i/>
          <w:sz w:val="21"/>
          <w:szCs w:val="21"/>
        </w:rPr>
      </w:pPr>
      <w:r w:rsidRPr="000700AF">
        <w:rPr>
          <w:rFonts w:cs="Times New Roman"/>
          <w:i/>
          <w:sz w:val="21"/>
          <w:szCs w:val="21"/>
        </w:rPr>
        <w:t>Copie de l’acte de naissance</w:t>
      </w:r>
    </w:p>
    <w:p w:rsidR="00510A14" w:rsidRPr="000700AF" w:rsidRDefault="00510A14" w:rsidP="005D1F55">
      <w:pPr>
        <w:pStyle w:val="Corpsdetexte"/>
        <w:widowControl/>
        <w:numPr>
          <w:ilvl w:val="0"/>
          <w:numId w:val="13"/>
        </w:numPr>
        <w:spacing w:after="0"/>
        <w:rPr>
          <w:rFonts w:cs="Times New Roman"/>
          <w:i/>
          <w:sz w:val="21"/>
          <w:szCs w:val="21"/>
        </w:rPr>
      </w:pPr>
      <w:r w:rsidRPr="000700AF">
        <w:rPr>
          <w:rFonts w:cs="Times New Roman"/>
          <w:i/>
          <w:sz w:val="21"/>
          <w:szCs w:val="21"/>
        </w:rPr>
        <w:t>Copie de la carte d</w:t>
      </w:r>
      <w:r w:rsidR="000C4D36" w:rsidRPr="000700AF">
        <w:rPr>
          <w:rFonts w:cs="Times New Roman"/>
          <w:i/>
          <w:sz w:val="21"/>
          <w:szCs w:val="21"/>
        </w:rPr>
        <w:t>’</w:t>
      </w:r>
      <w:r w:rsidRPr="000700AF">
        <w:rPr>
          <w:rFonts w:cs="Times New Roman"/>
          <w:i/>
          <w:sz w:val="21"/>
          <w:szCs w:val="21"/>
        </w:rPr>
        <w:t>identification nationale</w:t>
      </w:r>
    </w:p>
    <w:p w:rsidR="00510A14" w:rsidRPr="000700AF" w:rsidRDefault="00510A14" w:rsidP="005D1F55">
      <w:pPr>
        <w:pStyle w:val="Corpsdetexte"/>
        <w:widowControl/>
        <w:numPr>
          <w:ilvl w:val="0"/>
          <w:numId w:val="13"/>
        </w:numPr>
        <w:spacing w:after="0"/>
        <w:rPr>
          <w:rFonts w:cs="Times New Roman"/>
          <w:i/>
          <w:sz w:val="21"/>
          <w:szCs w:val="21"/>
        </w:rPr>
      </w:pPr>
      <w:r w:rsidRPr="000700AF">
        <w:rPr>
          <w:rFonts w:cs="Times New Roman"/>
          <w:i/>
          <w:sz w:val="21"/>
          <w:szCs w:val="21"/>
        </w:rPr>
        <w:t>Copie du diplôme de fin d</w:t>
      </w:r>
      <w:r w:rsidR="000C4D36" w:rsidRPr="000700AF">
        <w:rPr>
          <w:rFonts w:cs="Times New Roman"/>
          <w:i/>
          <w:sz w:val="21"/>
          <w:szCs w:val="21"/>
        </w:rPr>
        <w:t>’</w:t>
      </w:r>
      <w:r w:rsidRPr="000700AF">
        <w:rPr>
          <w:rFonts w:cs="Times New Roman"/>
          <w:i/>
          <w:sz w:val="21"/>
          <w:szCs w:val="21"/>
        </w:rPr>
        <w:t>études secondaires (Bac</w:t>
      </w:r>
      <w:r w:rsidR="000C4D36" w:rsidRPr="000700AF">
        <w:rPr>
          <w:rFonts w:cs="Times New Roman"/>
          <w:i/>
          <w:sz w:val="21"/>
          <w:szCs w:val="21"/>
        </w:rPr>
        <w:t> </w:t>
      </w:r>
      <w:r w:rsidRPr="000700AF">
        <w:rPr>
          <w:rFonts w:cs="Times New Roman"/>
          <w:i/>
          <w:sz w:val="21"/>
          <w:szCs w:val="21"/>
        </w:rPr>
        <w:t>II)</w:t>
      </w:r>
    </w:p>
    <w:p w:rsidR="00510A14" w:rsidRPr="000700AF" w:rsidRDefault="00510A14" w:rsidP="005D1F55">
      <w:pPr>
        <w:pStyle w:val="Corpsdetexte"/>
        <w:widowControl/>
        <w:numPr>
          <w:ilvl w:val="0"/>
          <w:numId w:val="13"/>
        </w:numPr>
        <w:spacing w:after="0"/>
        <w:rPr>
          <w:rFonts w:cs="Times New Roman"/>
          <w:i/>
          <w:sz w:val="21"/>
          <w:szCs w:val="21"/>
        </w:rPr>
      </w:pPr>
      <w:r w:rsidRPr="000700AF">
        <w:rPr>
          <w:rFonts w:cs="Times New Roman"/>
          <w:i/>
          <w:sz w:val="21"/>
          <w:szCs w:val="21"/>
        </w:rPr>
        <w:t xml:space="preserve">Copie des diplômes, relevés de notes, certificats et attestation obtenus </w:t>
      </w:r>
    </w:p>
    <w:p w:rsidR="00510A14" w:rsidRPr="000700AF" w:rsidRDefault="00510A14" w:rsidP="005D1F55">
      <w:pPr>
        <w:pStyle w:val="Corpsdetexte"/>
        <w:widowControl/>
        <w:numPr>
          <w:ilvl w:val="0"/>
          <w:numId w:val="13"/>
        </w:numPr>
        <w:spacing w:after="0"/>
        <w:rPr>
          <w:rFonts w:cs="Times New Roman"/>
          <w:i/>
          <w:sz w:val="21"/>
          <w:szCs w:val="21"/>
        </w:rPr>
      </w:pPr>
      <w:r w:rsidRPr="000700AF">
        <w:rPr>
          <w:rFonts w:cs="Times New Roman"/>
          <w:i/>
          <w:sz w:val="21"/>
          <w:szCs w:val="21"/>
        </w:rPr>
        <w:t>Frais d’inscription</w:t>
      </w:r>
      <w:r w:rsidR="000C4D36" w:rsidRPr="000700AF">
        <w:rPr>
          <w:rFonts w:cs="Times New Roman"/>
          <w:i/>
          <w:sz w:val="21"/>
          <w:szCs w:val="21"/>
        </w:rPr>
        <w:t> </w:t>
      </w:r>
      <w:r w:rsidRPr="000700AF">
        <w:rPr>
          <w:rFonts w:cs="Times New Roman"/>
          <w:i/>
          <w:sz w:val="21"/>
          <w:szCs w:val="21"/>
        </w:rPr>
        <w:t xml:space="preserve">500 gourdes </w:t>
      </w:r>
    </w:p>
    <w:p w:rsidR="007453AE" w:rsidRPr="000700AF" w:rsidRDefault="007453AE" w:rsidP="005D1F55">
      <w:pPr>
        <w:pStyle w:val="Corpsdetexte"/>
        <w:widowControl/>
        <w:numPr>
          <w:ilvl w:val="0"/>
          <w:numId w:val="13"/>
        </w:numPr>
        <w:spacing w:after="0"/>
        <w:rPr>
          <w:rFonts w:cs="Times New Roman"/>
          <w:i/>
          <w:sz w:val="21"/>
          <w:szCs w:val="21"/>
        </w:rPr>
      </w:pPr>
      <w:r w:rsidRPr="000700AF">
        <w:rPr>
          <w:rFonts w:cs="Times New Roman"/>
          <w:i/>
          <w:sz w:val="21"/>
          <w:szCs w:val="21"/>
        </w:rPr>
        <w:t>Frais de la formation 10 000 gourdes</w:t>
      </w:r>
    </w:p>
    <w:p w:rsidR="007453AE" w:rsidRPr="000700AF" w:rsidRDefault="007453AE" w:rsidP="005D1F55">
      <w:pPr>
        <w:pStyle w:val="Corpsdetexte"/>
        <w:widowControl/>
        <w:numPr>
          <w:ilvl w:val="0"/>
          <w:numId w:val="18"/>
        </w:numPr>
        <w:spacing w:after="0"/>
        <w:rPr>
          <w:rFonts w:cs="Times New Roman"/>
          <w:sz w:val="21"/>
          <w:szCs w:val="21"/>
        </w:rPr>
      </w:pPr>
      <w:r w:rsidRPr="000700AF">
        <w:rPr>
          <w:rFonts w:cs="Times New Roman"/>
          <w:b/>
          <w:i/>
          <w:sz w:val="21"/>
          <w:szCs w:val="21"/>
        </w:rPr>
        <w:t>Les cours auront lieu du 9 juillet au 31 août</w:t>
      </w:r>
      <w:r w:rsidRPr="000700AF">
        <w:rPr>
          <w:rFonts w:cs="Times New Roman"/>
          <w:sz w:val="21"/>
          <w:szCs w:val="21"/>
        </w:rPr>
        <w:t>.</w:t>
      </w:r>
    </w:p>
    <w:p w:rsidR="007453AE" w:rsidRPr="000700AF" w:rsidRDefault="007453AE" w:rsidP="005D1F55">
      <w:pPr>
        <w:pStyle w:val="Corpsdetexte"/>
        <w:widowControl/>
        <w:numPr>
          <w:ilvl w:val="0"/>
          <w:numId w:val="18"/>
        </w:numPr>
        <w:spacing w:after="0"/>
        <w:rPr>
          <w:rFonts w:cs="Times New Roman"/>
          <w:b/>
          <w:i/>
          <w:sz w:val="21"/>
          <w:szCs w:val="21"/>
        </w:rPr>
      </w:pPr>
      <w:r w:rsidRPr="000700AF">
        <w:rPr>
          <w:rFonts w:cs="Times New Roman"/>
          <w:b/>
          <w:i/>
          <w:sz w:val="21"/>
          <w:szCs w:val="21"/>
        </w:rPr>
        <w:t xml:space="preserve">Les stages se tiendront du 3 au 7 </w:t>
      </w:r>
      <w:r w:rsidR="000700AF" w:rsidRPr="000700AF">
        <w:rPr>
          <w:rFonts w:cs="Times New Roman"/>
          <w:b/>
          <w:i/>
          <w:sz w:val="21"/>
          <w:szCs w:val="21"/>
        </w:rPr>
        <w:t>septembr</w:t>
      </w:r>
      <w:r w:rsidR="000700AF">
        <w:rPr>
          <w:rFonts w:cs="Times New Roman"/>
          <w:b/>
          <w:i/>
          <w:sz w:val="21"/>
          <w:szCs w:val="21"/>
        </w:rPr>
        <w:t>e</w:t>
      </w:r>
      <w:r w:rsidR="000700AF" w:rsidRPr="000700AF">
        <w:rPr>
          <w:rFonts w:cs="Times New Roman"/>
          <w:b/>
          <w:i/>
          <w:sz w:val="21"/>
          <w:szCs w:val="21"/>
        </w:rPr>
        <w:t xml:space="preserve"> (</w:t>
      </w:r>
      <w:r w:rsidRPr="000700AF">
        <w:rPr>
          <w:rFonts w:cs="Times New Roman"/>
          <w:b/>
          <w:i/>
          <w:sz w:val="21"/>
          <w:szCs w:val="21"/>
        </w:rPr>
        <w:t>40h)</w:t>
      </w:r>
    </w:p>
    <w:p w:rsidR="007453AE" w:rsidRPr="000700AF" w:rsidRDefault="007453AE" w:rsidP="005D1F55">
      <w:pPr>
        <w:pStyle w:val="Corpsdetexte"/>
        <w:widowControl/>
        <w:numPr>
          <w:ilvl w:val="0"/>
          <w:numId w:val="18"/>
        </w:numPr>
        <w:spacing w:after="0"/>
        <w:rPr>
          <w:rFonts w:cs="Times New Roman"/>
          <w:b/>
          <w:i/>
          <w:sz w:val="21"/>
          <w:szCs w:val="21"/>
        </w:rPr>
      </w:pPr>
      <w:r w:rsidRPr="000700AF">
        <w:rPr>
          <w:rFonts w:cs="Times New Roman"/>
          <w:b/>
          <w:i/>
          <w:sz w:val="21"/>
          <w:szCs w:val="21"/>
        </w:rPr>
        <w:t xml:space="preserve">La remise des diplômes aura lieu le dimanche 30 septembre </w:t>
      </w:r>
    </w:p>
    <w:p w:rsidR="004646FD" w:rsidRPr="000700AF" w:rsidRDefault="004A260C" w:rsidP="005D1F55">
      <w:pPr>
        <w:spacing w:before="240" w:line="240" w:lineRule="auto"/>
        <w:jc w:val="both"/>
        <w:rPr>
          <w:rFonts w:ascii="Times New Roman" w:hAnsi="Times New Roman"/>
          <w:b/>
          <w:sz w:val="21"/>
          <w:szCs w:val="21"/>
          <w:u w:val="single"/>
          <w:lang w:val="fr-FR"/>
        </w:rPr>
      </w:pPr>
      <w:r w:rsidRPr="000700AF">
        <w:rPr>
          <w:rFonts w:ascii="Times New Roman" w:hAnsi="Times New Roman"/>
          <w:b/>
          <w:sz w:val="21"/>
          <w:szCs w:val="21"/>
          <w:u w:val="single"/>
          <w:lang w:val="fr-FR"/>
        </w:rPr>
        <w:t>Notre siège social</w:t>
      </w:r>
    </w:p>
    <w:p w:rsidR="004A260C" w:rsidRPr="000700AF" w:rsidRDefault="00F56495" w:rsidP="005D1F55">
      <w:pPr>
        <w:spacing w:after="0" w:line="240" w:lineRule="auto"/>
        <w:jc w:val="both"/>
        <w:rPr>
          <w:rFonts w:ascii="Times New Roman" w:hAnsi="Times New Roman"/>
          <w:b/>
          <w:i/>
          <w:sz w:val="21"/>
          <w:szCs w:val="21"/>
          <w:lang w:val="fr-FR"/>
        </w:rPr>
      </w:pPr>
      <w:r w:rsidRPr="000700AF">
        <w:rPr>
          <w:rFonts w:ascii="Times New Roman" w:hAnsi="Times New Roman"/>
          <w:b/>
          <w:i/>
          <w:sz w:val="21"/>
          <w:szCs w:val="21"/>
          <w:lang w:val="fr-FR"/>
        </w:rPr>
        <w:t>391</w:t>
      </w:r>
      <w:r w:rsidR="004A260C" w:rsidRPr="000700AF">
        <w:rPr>
          <w:rFonts w:ascii="Times New Roman" w:hAnsi="Times New Roman"/>
          <w:b/>
          <w:i/>
          <w:sz w:val="21"/>
          <w:szCs w:val="21"/>
          <w:lang w:val="fr-FR"/>
        </w:rPr>
        <w:t xml:space="preserve">, Rue Jean-Jacques </w:t>
      </w:r>
      <w:r w:rsidRPr="000700AF">
        <w:rPr>
          <w:rFonts w:ascii="Times New Roman" w:hAnsi="Times New Roman"/>
          <w:b/>
          <w:i/>
          <w:sz w:val="21"/>
          <w:szCs w:val="21"/>
          <w:lang w:val="fr-FR"/>
        </w:rPr>
        <w:t>Le Grand</w:t>
      </w:r>
      <w:r w:rsidR="004A260C" w:rsidRPr="000700AF">
        <w:rPr>
          <w:rFonts w:ascii="Times New Roman" w:hAnsi="Times New Roman"/>
          <w:b/>
          <w:i/>
          <w:sz w:val="21"/>
          <w:szCs w:val="21"/>
          <w:lang w:val="fr-FR"/>
        </w:rPr>
        <w:t>,</w:t>
      </w:r>
      <w:r w:rsidR="00806239" w:rsidRPr="000700AF">
        <w:rPr>
          <w:rFonts w:ascii="Times New Roman" w:hAnsi="Times New Roman"/>
          <w:b/>
          <w:i/>
          <w:sz w:val="21"/>
          <w:szCs w:val="21"/>
          <w:lang w:val="fr-FR"/>
        </w:rPr>
        <w:t xml:space="preserve"> </w:t>
      </w:r>
      <w:r w:rsidRPr="000700AF">
        <w:rPr>
          <w:rFonts w:ascii="Times New Roman" w:hAnsi="Times New Roman"/>
          <w:b/>
          <w:i/>
          <w:sz w:val="21"/>
          <w:szCs w:val="21"/>
          <w:lang w:val="fr-FR"/>
        </w:rPr>
        <w:t xml:space="preserve">Carrefour La Chaux Petite Anse, </w:t>
      </w:r>
      <w:r w:rsidR="004A260C" w:rsidRPr="000700AF">
        <w:rPr>
          <w:rFonts w:ascii="Times New Roman" w:hAnsi="Times New Roman"/>
          <w:b/>
          <w:i/>
          <w:sz w:val="21"/>
          <w:szCs w:val="21"/>
          <w:lang w:val="fr-FR"/>
        </w:rPr>
        <w:t xml:space="preserve">Cap-Haïtien, Haïti </w:t>
      </w:r>
    </w:p>
    <w:p w:rsidR="00D753B7" w:rsidRPr="000700AF" w:rsidRDefault="00F006B0" w:rsidP="005D1F55">
      <w:pPr>
        <w:spacing w:after="0" w:line="240" w:lineRule="auto"/>
        <w:jc w:val="both"/>
        <w:rPr>
          <w:rFonts w:ascii="Times New Roman" w:hAnsi="Times New Roman"/>
          <w:b/>
          <w:i/>
          <w:sz w:val="21"/>
          <w:szCs w:val="21"/>
          <w:lang w:val="fr-FR"/>
        </w:rPr>
      </w:pPr>
      <w:r w:rsidRPr="000700AF">
        <w:rPr>
          <w:rFonts w:ascii="Times New Roman" w:hAnsi="Times New Roman"/>
          <w:b/>
          <w:i/>
          <w:sz w:val="21"/>
          <w:szCs w:val="21"/>
          <w:lang w:val="fr-FR"/>
        </w:rPr>
        <w:t>Tél</w:t>
      </w:r>
      <w:r w:rsidR="008039EC" w:rsidRPr="000700AF">
        <w:rPr>
          <w:rFonts w:ascii="Times New Roman" w:hAnsi="Times New Roman"/>
          <w:b/>
          <w:i/>
          <w:sz w:val="21"/>
          <w:szCs w:val="21"/>
          <w:lang w:val="fr-FR"/>
        </w:rPr>
        <w:t>s</w:t>
      </w:r>
      <w:r w:rsidR="000C4D36" w:rsidRPr="000700AF">
        <w:rPr>
          <w:rFonts w:ascii="Times New Roman" w:hAnsi="Times New Roman"/>
          <w:b/>
          <w:i/>
          <w:sz w:val="21"/>
          <w:szCs w:val="21"/>
          <w:lang w:val="fr-FR"/>
        </w:rPr>
        <w:t> :</w:t>
      </w:r>
      <w:r w:rsidR="004E6757" w:rsidRPr="000700AF">
        <w:rPr>
          <w:rFonts w:ascii="Times New Roman" w:hAnsi="Times New Roman"/>
          <w:b/>
          <w:i/>
          <w:sz w:val="21"/>
          <w:szCs w:val="21"/>
          <w:lang w:val="fr-FR"/>
        </w:rPr>
        <w:t xml:space="preserve"> </w:t>
      </w:r>
      <w:r w:rsidR="001616BA" w:rsidRPr="000700AF">
        <w:rPr>
          <w:rFonts w:ascii="Times New Roman" w:hAnsi="Times New Roman"/>
          <w:b/>
          <w:i/>
          <w:sz w:val="21"/>
          <w:szCs w:val="21"/>
          <w:lang w:val="fr-FR"/>
        </w:rPr>
        <w:t>509 28</w:t>
      </w:r>
      <w:r w:rsidR="000C4D36" w:rsidRPr="000700AF">
        <w:rPr>
          <w:rFonts w:ascii="Times New Roman" w:hAnsi="Times New Roman"/>
          <w:b/>
          <w:i/>
          <w:sz w:val="21"/>
          <w:szCs w:val="21"/>
          <w:lang w:val="fr-FR"/>
        </w:rPr>
        <w:t> 17 19 </w:t>
      </w:r>
      <w:r w:rsidR="00D753B7" w:rsidRPr="000700AF">
        <w:rPr>
          <w:rFonts w:ascii="Times New Roman" w:hAnsi="Times New Roman"/>
          <w:b/>
          <w:i/>
          <w:sz w:val="21"/>
          <w:szCs w:val="21"/>
          <w:lang w:val="fr-FR"/>
        </w:rPr>
        <w:t>6</w:t>
      </w:r>
      <w:r w:rsidR="001616BA" w:rsidRPr="000700AF">
        <w:rPr>
          <w:rFonts w:ascii="Times New Roman" w:hAnsi="Times New Roman"/>
          <w:b/>
          <w:i/>
          <w:sz w:val="21"/>
          <w:szCs w:val="21"/>
          <w:lang w:val="fr-FR"/>
        </w:rPr>
        <w:t>3</w:t>
      </w:r>
      <w:r w:rsidR="000C4D36" w:rsidRPr="000700AF">
        <w:rPr>
          <w:rFonts w:ascii="Times New Roman" w:hAnsi="Times New Roman"/>
          <w:b/>
          <w:i/>
          <w:sz w:val="21"/>
          <w:szCs w:val="21"/>
          <w:lang w:val="fr-FR"/>
        </w:rPr>
        <w:t>/</w:t>
      </w:r>
      <w:r w:rsidR="00D753B7" w:rsidRPr="000700AF">
        <w:rPr>
          <w:rFonts w:ascii="Times New Roman" w:hAnsi="Times New Roman"/>
          <w:b/>
          <w:i/>
          <w:sz w:val="21"/>
          <w:szCs w:val="21"/>
          <w:lang w:val="fr-FR"/>
        </w:rPr>
        <w:t>46</w:t>
      </w:r>
      <w:r w:rsidR="000C4D36" w:rsidRPr="000700AF">
        <w:rPr>
          <w:rFonts w:ascii="Times New Roman" w:hAnsi="Times New Roman"/>
          <w:b/>
          <w:i/>
          <w:sz w:val="21"/>
          <w:szCs w:val="21"/>
          <w:lang w:val="fr-FR"/>
        </w:rPr>
        <w:t> 03 03 </w:t>
      </w:r>
      <w:r w:rsidR="00D753B7" w:rsidRPr="000700AF">
        <w:rPr>
          <w:rFonts w:ascii="Times New Roman" w:hAnsi="Times New Roman"/>
          <w:b/>
          <w:i/>
          <w:sz w:val="21"/>
          <w:szCs w:val="21"/>
          <w:lang w:val="fr-FR"/>
        </w:rPr>
        <w:t>68</w:t>
      </w:r>
      <w:r w:rsidR="001616BA" w:rsidRPr="000700AF">
        <w:rPr>
          <w:rFonts w:ascii="Times New Roman" w:hAnsi="Times New Roman"/>
          <w:b/>
          <w:i/>
          <w:sz w:val="21"/>
          <w:szCs w:val="21"/>
          <w:lang w:val="fr-FR"/>
        </w:rPr>
        <w:t>/22</w:t>
      </w:r>
      <w:r w:rsidR="000C4D36" w:rsidRPr="000700AF">
        <w:rPr>
          <w:rFonts w:ascii="Times New Roman" w:hAnsi="Times New Roman"/>
          <w:b/>
          <w:i/>
          <w:sz w:val="21"/>
          <w:szCs w:val="21"/>
          <w:lang w:val="fr-FR"/>
        </w:rPr>
        <w:t> 60 46 </w:t>
      </w:r>
      <w:r w:rsidR="001616BA" w:rsidRPr="000700AF">
        <w:rPr>
          <w:rFonts w:ascii="Times New Roman" w:hAnsi="Times New Roman"/>
          <w:b/>
          <w:i/>
          <w:sz w:val="21"/>
          <w:szCs w:val="21"/>
          <w:lang w:val="fr-FR"/>
        </w:rPr>
        <w:t>71</w:t>
      </w:r>
    </w:p>
    <w:p w:rsidR="008039EC" w:rsidRDefault="001616BA" w:rsidP="005D1F55">
      <w:pPr>
        <w:spacing w:after="0" w:line="240" w:lineRule="auto"/>
        <w:jc w:val="both"/>
        <w:rPr>
          <w:rFonts w:ascii="Times New Roman" w:hAnsi="Times New Roman"/>
          <w:b/>
          <w:i/>
          <w:sz w:val="21"/>
          <w:szCs w:val="21"/>
          <w:lang w:val="en-US"/>
        </w:rPr>
      </w:pPr>
      <w:r w:rsidRPr="000700AF">
        <w:rPr>
          <w:rFonts w:ascii="Times New Roman" w:hAnsi="Times New Roman"/>
          <w:b/>
          <w:i/>
          <w:sz w:val="21"/>
          <w:szCs w:val="21"/>
          <w:lang w:val="en-US"/>
        </w:rPr>
        <w:t>Email</w:t>
      </w:r>
      <w:r w:rsidR="000C4D36" w:rsidRPr="000700AF">
        <w:rPr>
          <w:rFonts w:ascii="Times New Roman" w:hAnsi="Times New Roman"/>
          <w:b/>
          <w:i/>
          <w:sz w:val="21"/>
          <w:szCs w:val="21"/>
          <w:lang w:val="en-US"/>
        </w:rPr>
        <w:t> :</w:t>
      </w:r>
      <w:r w:rsidR="00D753B7" w:rsidRPr="000700AF">
        <w:rPr>
          <w:rFonts w:ascii="Times New Roman" w:hAnsi="Times New Roman"/>
          <w:b/>
          <w:i/>
          <w:sz w:val="21"/>
          <w:szCs w:val="21"/>
          <w:lang w:val="en-US"/>
        </w:rPr>
        <w:t xml:space="preserve"> </w:t>
      </w:r>
      <w:hyperlink r:id="rId8" w:history="1">
        <w:r w:rsidR="00D753B7" w:rsidRPr="000700AF">
          <w:rPr>
            <w:rStyle w:val="Lienhypertexte"/>
            <w:rFonts w:ascii="Times New Roman" w:hAnsi="Times New Roman"/>
            <w:b/>
            <w:i/>
            <w:sz w:val="21"/>
            <w:szCs w:val="21"/>
            <w:lang w:val="en-US"/>
          </w:rPr>
          <w:t>ufch@ufch.org</w:t>
        </w:r>
      </w:hyperlink>
      <w:r w:rsidR="00F56495" w:rsidRPr="000700AF">
        <w:rPr>
          <w:rFonts w:ascii="Times New Roman" w:hAnsi="Times New Roman"/>
          <w:sz w:val="21"/>
          <w:szCs w:val="21"/>
        </w:rPr>
        <w:t xml:space="preserve"> </w:t>
      </w:r>
      <w:r w:rsidR="00D753B7" w:rsidRPr="000700AF">
        <w:rPr>
          <w:rFonts w:ascii="Times New Roman" w:hAnsi="Times New Roman"/>
          <w:b/>
          <w:i/>
          <w:sz w:val="21"/>
          <w:szCs w:val="21"/>
          <w:lang w:val="en-US"/>
        </w:rPr>
        <w:t xml:space="preserve">Site </w:t>
      </w:r>
      <w:r w:rsidRPr="000700AF">
        <w:rPr>
          <w:rFonts w:ascii="Times New Roman" w:hAnsi="Times New Roman"/>
          <w:b/>
          <w:i/>
          <w:sz w:val="21"/>
          <w:szCs w:val="21"/>
          <w:lang w:val="en-US"/>
        </w:rPr>
        <w:t>web</w:t>
      </w:r>
      <w:r w:rsidR="000C4D36" w:rsidRPr="000700AF">
        <w:rPr>
          <w:rFonts w:ascii="Times New Roman" w:hAnsi="Times New Roman"/>
          <w:b/>
          <w:i/>
          <w:sz w:val="21"/>
          <w:szCs w:val="21"/>
          <w:lang w:val="en-US"/>
        </w:rPr>
        <w:t> :</w:t>
      </w:r>
      <w:r w:rsidR="00D753B7" w:rsidRPr="000700AF">
        <w:rPr>
          <w:rFonts w:ascii="Times New Roman" w:hAnsi="Times New Roman"/>
          <w:b/>
          <w:i/>
          <w:sz w:val="21"/>
          <w:szCs w:val="21"/>
          <w:lang w:val="en-US"/>
        </w:rPr>
        <w:t xml:space="preserve"> </w:t>
      </w:r>
      <w:hyperlink r:id="rId9" w:history="1">
        <w:r w:rsidR="00B40F2D" w:rsidRPr="000700AF">
          <w:rPr>
            <w:rStyle w:val="Lienhypertexte"/>
            <w:rFonts w:ascii="Times New Roman" w:hAnsi="Times New Roman"/>
            <w:b/>
            <w:i/>
            <w:sz w:val="21"/>
            <w:szCs w:val="21"/>
            <w:lang w:val="en-US"/>
          </w:rPr>
          <w:t>www.info.ufch.org</w:t>
        </w:r>
      </w:hyperlink>
      <w:r w:rsidR="00D753B7" w:rsidRPr="000700AF">
        <w:rPr>
          <w:rFonts w:ascii="Times New Roman" w:hAnsi="Times New Roman"/>
          <w:b/>
          <w:i/>
          <w:sz w:val="21"/>
          <w:szCs w:val="21"/>
          <w:lang w:val="en-US"/>
        </w:rPr>
        <w:t xml:space="preserve"> </w:t>
      </w:r>
    </w:p>
    <w:p w:rsidR="005D1F55" w:rsidRDefault="005D1F55" w:rsidP="005D1F55">
      <w:pPr>
        <w:spacing w:after="0" w:line="240" w:lineRule="auto"/>
        <w:jc w:val="both"/>
        <w:rPr>
          <w:rFonts w:ascii="Times New Roman" w:hAnsi="Times New Roman"/>
          <w:b/>
          <w:i/>
          <w:sz w:val="21"/>
          <w:szCs w:val="21"/>
          <w:lang w:val="en-US"/>
        </w:rPr>
      </w:pPr>
    </w:p>
    <w:p w:rsidR="005D1F55" w:rsidRPr="005D1F55" w:rsidRDefault="005D1F55" w:rsidP="005D1F55">
      <w:pPr>
        <w:spacing w:after="0" w:line="240" w:lineRule="auto"/>
        <w:jc w:val="right"/>
        <w:rPr>
          <w:rFonts w:ascii="Times New Roman" w:hAnsi="Times New Roman"/>
          <w:b/>
          <w:sz w:val="21"/>
          <w:szCs w:val="21"/>
          <w:lang w:val="en-US"/>
        </w:rPr>
      </w:pPr>
      <w:r w:rsidRPr="005D1F55">
        <w:rPr>
          <w:rFonts w:ascii="Times New Roman" w:hAnsi="Times New Roman"/>
          <w:b/>
          <w:sz w:val="21"/>
          <w:szCs w:val="21"/>
          <w:lang w:val="en-US"/>
        </w:rPr>
        <w:t>Dr Wander Numa</w:t>
      </w:r>
    </w:p>
    <w:p w:rsidR="005D1F55" w:rsidRPr="005D1F55" w:rsidRDefault="005D1F55" w:rsidP="005D1F55">
      <w:pPr>
        <w:spacing w:after="0" w:line="240" w:lineRule="auto"/>
        <w:jc w:val="right"/>
        <w:rPr>
          <w:rFonts w:ascii="Times New Roman" w:hAnsi="Times New Roman"/>
          <w:b/>
          <w:sz w:val="21"/>
          <w:szCs w:val="21"/>
          <w:lang w:val="fr-FR"/>
        </w:rPr>
      </w:pPr>
      <w:r w:rsidRPr="005D1F55">
        <w:rPr>
          <w:rFonts w:ascii="Times New Roman" w:hAnsi="Times New Roman"/>
          <w:b/>
          <w:sz w:val="21"/>
          <w:szCs w:val="21"/>
          <w:lang w:val="en-US"/>
        </w:rPr>
        <w:t xml:space="preserve">Recteur – Fondateur  </w:t>
      </w:r>
    </w:p>
    <w:sectPr w:rsidR="005D1F55" w:rsidRPr="005D1F55" w:rsidSect="00B40F2D">
      <w:pgSz w:w="15840" w:h="12240" w:orient="landscape" w:code="1"/>
      <w:pgMar w:top="567" w:right="567" w:bottom="567" w:left="284" w:header="709" w:footer="709" w:gutter="0"/>
      <w:cols w:num="3" w:sep="1"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B11" w:rsidRDefault="00166B11" w:rsidP="006C02BE">
      <w:pPr>
        <w:spacing w:after="0" w:line="240" w:lineRule="auto"/>
      </w:pPr>
      <w:r>
        <w:separator/>
      </w:r>
    </w:p>
  </w:endnote>
  <w:endnote w:type="continuationSeparator" w:id="1">
    <w:p w:rsidR="00166B11" w:rsidRDefault="00166B11" w:rsidP="006C0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B11" w:rsidRDefault="00166B11" w:rsidP="006C02BE">
      <w:pPr>
        <w:spacing w:after="0" w:line="240" w:lineRule="auto"/>
      </w:pPr>
      <w:r>
        <w:separator/>
      </w:r>
    </w:p>
  </w:footnote>
  <w:footnote w:type="continuationSeparator" w:id="1">
    <w:p w:rsidR="00166B11" w:rsidRDefault="00166B11" w:rsidP="006C02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172E6539"/>
    <w:multiLevelType w:val="hybridMultilevel"/>
    <w:tmpl w:val="59069AE0"/>
    <w:lvl w:ilvl="0" w:tplc="04D25DC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F3F6626"/>
    <w:multiLevelType w:val="hybridMultilevel"/>
    <w:tmpl w:val="FB40873C"/>
    <w:lvl w:ilvl="0" w:tplc="9D42772A">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5C4174"/>
    <w:multiLevelType w:val="hybridMultilevel"/>
    <w:tmpl w:val="9D08A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DD070C"/>
    <w:multiLevelType w:val="hybridMultilevel"/>
    <w:tmpl w:val="603A0F24"/>
    <w:lvl w:ilvl="0" w:tplc="CCD22E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4A0F6C"/>
    <w:multiLevelType w:val="hybridMultilevel"/>
    <w:tmpl w:val="C9C28FB8"/>
    <w:lvl w:ilvl="0" w:tplc="9D42772A">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4171573"/>
    <w:multiLevelType w:val="hybridMultilevel"/>
    <w:tmpl w:val="44D0541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56BD4782"/>
    <w:multiLevelType w:val="hybridMultilevel"/>
    <w:tmpl w:val="AA1EE1FE"/>
    <w:lvl w:ilvl="0" w:tplc="249E0AA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6F53EB9"/>
    <w:multiLevelType w:val="hybridMultilevel"/>
    <w:tmpl w:val="21F06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78D1257"/>
    <w:multiLevelType w:val="hybridMultilevel"/>
    <w:tmpl w:val="97203F7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613C7C4C"/>
    <w:multiLevelType w:val="hybridMultilevel"/>
    <w:tmpl w:val="9EB64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A6169DC"/>
    <w:multiLevelType w:val="hybridMultilevel"/>
    <w:tmpl w:val="E84C7294"/>
    <w:lvl w:ilvl="0" w:tplc="9D42772A">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B0D286F"/>
    <w:multiLevelType w:val="hybridMultilevel"/>
    <w:tmpl w:val="BDBEB08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6C9D1EB3"/>
    <w:multiLevelType w:val="hybridMultilevel"/>
    <w:tmpl w:val="9452738C"/>
    <w:lvl w:ilvl="0" w:tplc="9D42772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4AE14F0"/>
    <w:multiLevelType w:val="hybridMultilevel"/>
    <w:tmpl w:val="7E224406"/>
    <w:lvl w:ilvl="0" w:tplc="CB7260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773B76BE"/>
    <w:multiLevelType w:val="hybridMultilevel"/>
    <w:tmpl w:val="2D543ACC"/>
    <w:lvl w:ilvl="0" w:tplc="8ACE7C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E5720F0"/>
    <w:multiLevelType w:val="hybridMultilevel"/>
    <w:tmpl w:val="E3DE3B20"/>
    <w:lvl w:ilvl="0" w:tplc="3342CCD8">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7F995AEA"/>
    <w:multiLevelType w:val="hybridMultilevel"/>
    <w:tmpl w:val="E50C9796"/>
    <w:lvl w:ilvl="0" w:tplc="040C000B">
      <w:start w:val="1"/>
      <w:numFmt w:val="decimal"/>
      <w:lvlText w:val="%1."/>
      <w:lvlJc w:val="left"/>
      <w:pPr>
        <w:ind w:left="360" w:hanging="360"/>
      </w:pPr>
    </w:lvl>
    <w:lvl w:ilvl="1" w:tplc="040C0003">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num w:numId="1">
    <w:abstractNumId w:val="10"/>
  </w:num>
  <w:num w:numId="2">
    <w:abstractNumId w:val="8"/>
  </w:num>
  <w:num w:numId="3">
    <w:abstractNumId w:val="1"/>
  </w:num>
  <w:num w:numId="4">
    <w:abstractNumId w:val="2"/>
  </w:num>
  <w:num w:numId="5">
    <w:abstractNumId w:val="14"/>
  </w:num>
  <w:num w:numId="6">
    <w:abstractNumId w:val="16"/>
  </w:num>
  <w:num w:numId="7">
    <w:abstractNumId w:val="5"/>
  </w:num>
  <w:num w:numId="8">
    <w:abstractNumId w:val="11"/>
  </w:num>
  <w:num w:numId="9">
    <w:abstractNumId w:val="13"/>
  </w:num>
  <w:num w:numId="10">
    <w:abstractNumId w:val="4"/>
  </w:num>
  <w:num w:numId="11">
    <w:abstractNumId w:val="9"/>
  </w:num>
  <w:num w:numId="12">
    <w:abstractNumId w:val="3"/>
  </w:num>
  <w:num w:numId="13">
    <w:abstractNumId w:val="0"/>
  </w:num>
  <w:num w:numId="14">
    <w:abstractNumId w:val="7"/>
  </w:num>
  <w:num w:numId="15">
    <w:abstractNumId w:val="6"/>
  </w:num>
  <w:num w:numId="16">
    <w:abstractNumId w:val="15"/>
  </w:num>
  <w:num w:numId="17">
    <w:abstractNumId w:val="1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gutterAtTop/>
  <w:attachedTemplate r:id="rId1"/>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709D7"/>
    <w:rsid w:val="00002EC0"/>
    <w:rsid w:val="00040A3A"/>
    <w:rsid w:val="000700AF"/>
    <w:rsid w:val="000709D7"/>
    <w:rsid w:val="000846D4"/>
    <w:rsid w:val="000A3225"/>
    <w:rsid w:val="000C4D36"/>
    <w:rsid w:val="000D3C0D"/>
    <w:rsid w:val="000E3773"/>
    <w:rsid w:val="000F3E34"/>
    <w:rsid w:val="00103631"/>
    <w:rsid w:val="00141594"/>
    <w:rsid w:val="001428B1"/>
    <w:rsid w:val="00144B9E"/>
    <w:rsid w:val="001616BA"/>
    <w:rsid w:val="00165659"/>
    <w:rsid w:val="001665E2"/>
    <w:rsid w:val="00166B11"/>
    <w:rsid w:val="00180905"/>
    <w:rsid w:val="001916E6"/>
    <w:rsid w:val="001E4A65"/>
    <w:rsid w:val="001E6AF9"/>
    <w:rsid w:val="00225BF5"/>
    <w:rsid w:val="00256873"/>
    <w:rsid w:val="00263B72"/>
    <w:rsid w:val="002B5914"/>
    <w:rsid w:val="00306905"/>
    <w:rsid w:val="00336D84"/>
    <w:rsid w:val="003432A1"/>
    <w:rsid w:val="00344B5D"/>
    <w:rsid w:val="00351D04"/>
    <w:rsid w:val="0036023C"/>
    <w:rsid w:val="00396F49"/>
    <w:rsid w:val="003A3259"/>
    <w:rsid w:val="003D4C5B"/>
    <w:rsid w:val="004051B7"/>
    <w:rsid w:val="004646FD"/>
    <w:rsid w:val="0046479D"/>
    <w:rsid w:val="00470890"/>
    <w:rsid w:val="004848B2"/>
    <w:rsid w:val="00487331"/>
    <w:rsid w:val="004A260C"/>
    <w:rsid w:val="004B1EA3"/>
    <w:rsid w:val="004B4395"/>
    <w:rsid w:val="004C0A25"/>
    <w:rsid w:val="004C5922"/>
    <w:rsid w:val="004D3F22"/>
    <w:rsid w:val="004E2DCD"/>
    <w:rsid w:val="004E6757"/>
    <w:rsid w:val="004E6A2D"/>
    <w:rsid w:val="00510A14"/>
    <w:rsid w:val="005363D4"/>
    <w:rsid w:val="005525D5"/>
    <w:rsid w:val="00574494"/>
    <w:rsid w:val="0057493A"/>
    <w:rsid w:val="00593E2F"/>
    <w:rsid w:val="00597DD0"/>
    <w:rsid w:val="005B3640"/>
    <w:rsid w:val="005B3E32"/>
    <w:rsid w:val="005C0549"/>
    <w:rsid w:val="005D1F55"/>
    <w:rsid w:val="006477CB"/>
    <w:rsid w:val="006572A8"/>
    <w:rsid w:val="00660E58"/>
    <w:rsid w:val="00682C9C"/>
    <w:rsid w:val="006B3370"/>
    <w:rsid w:val="006C02BE"/>
    <w:rsid w:val="00706742"/>
    <w:rsid w:val="00734036"/>
    <w:rsid w:val="007453AE"/>
    <w:rsid w:val="007A08CF"/>
    <w:rsid w:val="007A1CE3"/>
    <w:rsid w:val="008039EC"/>
    <w:rsid w:val="00806239"/>
    <w:rsid w:val="00816229"/>
    <w:rsid w:val="008338C4"/>
    <w:rsid w:val="0084764D"/>
    <w:rsid w:val="00864F88"/>
    <w:rsid w:val="008A316E"/>
    <w:rsid w:val="008D6909"/>
    <w:rsid w:val="008E1152"/>
    <w:rsid w:val="00996EB2"/>
    <w:rsid w:val="009A6B8C"/>
    <w:rsid w:val="009D124E"/>
    <w:rsid w:val="009F67B7"/>
    <w:rsid w:val="00A12522"/>
    <w:rsid w:val="00A22432"/>
    <w:rsid w:val="00A22972"/>
    <w:rsid w:val="00A30C5D"/>
    <w:rsid w:val="00A6511C"/>
    <w:rsid w:val="00AB4293"/>
    <w:rsid w:val="00AE114C"/>
    <w:rsid w:val="00AF26BC"/>
    <w:rsid w:val="00B276A5"/>
    <w:rsid w:val="00B40F2D"/>
    <w:rsid w:val="00B70A21"/>
    <w:rsid w:val="00B92CBF"/>
    <w:rsid w:val="00BC48EB"/>
    <w:rsid w:val="00C120F5"/>
    <w:rsid w:val="00C209DF"/>
    <w:rsid w:val="00C25F8F"/>
    <w:rsid w:val="00C3044A"/>
    <w:rsid w:val="00C32945"/>
    <w:rsid w:val="00C3725D"/>
    <w:rsid w:val="00C873F7"/>
    <w:rsid w:val="00CC062F"/>
    <w:rsid w:val="00D71C9B"/>
    <w:rsid w:val="00D753B7"/>
    <w:rsid w:val="00D76B15"/>
    <w:rsid w:val="00D87F2D"/>
    <w:rsid w:val="00D97FC4"/>
    <w:rsid w:val="00DC4C28"/>
    <w:rsid w:val="00DD650B"/>
    <w:rsid w:val="00DF1C4D"/>
    <w:rsid w:val="00DF28B7"/>
    <w:rsid w:val="00E048B8"/>
    <w:rsid w:val="00E419F6"/>
    <w:rsid w:val="00E53848"/>
    <w:rsid w:val="00E61C98"/>
    <w:rsid w:val="00E76C0A"/>
    <w:rsid w:val="00EC7BFA"/>
    <w:rsid w:val="00F006B0"/>
    <w:rsid w:val="00F56495"/>
    <w:rsid w:val="00FA2B14"/>
    <w:rsid w:val="00FB2260"/>
    <w:rsid w:val="00FB4161"/>
    <w:rsid w:val="00FB4F66"/>
    <w:rsid w:val="00FF304D"/>
    <w:rsid w:val="00FF57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0A"/>
    <w:pPr>
      <w:spacing w:after="200" w:line="276" w:lineRule="auto"/>
    </w:pPr>
    <w:rPr>
      <w:sz w:val="22"/>
      <w:szCs w:val="22"/>
      <w:lang w:val="en-CA" w:eastAsia="en-US"/>
    </w:rPr>
  </w:style>
  <w:style w:type="paragraph" w:styleId="Titre2">
    <w:name w:val="heading 2"/>
    <w:basedOn w:val="Normal"/>
    <w:next w:val="Normal"/>
    <w:link w:val="Titre2Car"/>
    <w:uiPriority w:val="9"/>
    <w:unhideWhenUsed/>
    <w:qFormat/>
    <w:rsid w:val="009A6B8C"/>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Titre5">
    <w:name w:val="heading 5"/>
    <w:basedOn w:val="Normal"/>
    <w:next w:val="Normal"/>
    <w:link w:val="Titre5Car"/>
    <w:uiPriority w:val="9"/>
    <w:unhideWhenUsed/>
    <w:qFormat/>
    <w:rsid w:val="003D4C5B"/>
    <w:pPr>
      <w:keepNext/>
      <w:keepLines/>
      <w:spacing w:before="200" w:after="0"/>
      <w:outlineLvl w:val="4"/>
    </w:pPr>
    <w:rPr>
      <w:rFonts w:asciiTheme="majorHAnsi" w:eastAsiaTheme="majorEastAsia" w:hAnsiTheme="majorHAnsi" w:cstheme="majorBidi"/>
      <w:color w:val="243F60" w:themeColor="accent1" w:themeShade="7F"/>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76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764D"/>
    <w:rPr>
      <w:rFonts w:ascii="Tahoma" w:hAnsi="Tahoma" w:cs="Tahoma"/>
      <w:sz w:val="16"/>
      <w:szCs w:val="16"/>
    </w:rPr>
  </w:style>
  <w:style w:type="paragraph" w:styleId="Paragraphedeliste">
    <w:name w:val="List Paragraph"/>
    <w:basedOn w:val="Normal"/>
    <w:uiPriority w:val="34"/>
    <w:qFormat/>
    <w:rsid w:val="0084764D"/>
    <w:pPr>
      <w:ind w:left="720"/>
      <w:contextualSpacing/>
    </w:pPr>
  </w:style>
  <w:style w:type="character" w:styleId="Numrodeligne">
    <w:name w:val="line number"/>
    <w:basedOn w:val="Policepardfaut"/>
    <w:uiPriority w:val="99"/>
    <w:semiHidden/>
    <w:unhideWhenUsed/>
    <w:rsid w:val="00816229"/>
  </w:style>
  <w:style w:type="character" w:customStyle="1" w:styleId="apple-style-span">
    <w:name w:val="apple-style-span"/>
    <w:basedOn w:val="Policepardfaut"/>
    <w:rsid w:val="001428B1"/>
  </w:style>
  <w:style w:type="paragraph" w:styleId="NormalWeb">
    <w:name w:val="Normal (Web)"/>
    <w:basedOn w:val="Normal"/>
    <w:uiPriority w:val="99"/>
    <w:unhideWhenUsed/>
    <w:rsid w:val="004646FD"/>
    <w:pPr>
      <w:spacing w:before="100" w:beforeAutospacing="1" w:after="100" w:afterAutospacing="1" w:line="240" w:lineRule="auto"/>
    </w:pPr>
    <w:rPr>
      <w:rFonts w:ascii="Times New Roman" w:eastAsia="Times New Roman" w:hAnsi="Times New Roman"/>
      <w:sz w:val="24"/>
      <w:szCs w:val="24"/>
      <w:lang w:eastAsia="en-CA"/>
    </w:rPr>
  </w:style>
  <w:style w:type="character" w:styleId="lev">
    <w:name w:val="Strong"/>
    <w:basedOn w:val="Policepardfaut"/>
    <w:uiPriority w:val="22"/>
    <w:qFormat/>
    <w:rsid w:val="004646FD"/>
    <w:rPr>
      <w:b/>
      <w:bCs/>
    </w:rPr>
  </w:style>
  <w:style w:type="character" w:styleId="Accentuation">
    <w:name w:val="Emphasis"/>
    <w:basedOn w:val="Policepardfaut"/>
    <w:uiPriority w:val="20"/>
    <w:qFormat/>
    <w:rsid w:val="004646FD"/>
    <w:rPr>
      <w:i/>
      <w:iCs/>
    </w:rPr>
  </w:style>
  <w:style w:type="character" w:styleId="Lienhypertexte">
    <w:name w:val="Hyperlink"/>
    <w:basedOn w:val="Policepardfaut"/>
    <w:uiPriority w:val="99"/>
    <w:unhideWhenUsed/>
    <w:rsid w:val="00D753B7"/>
    <w:rPr>
      <w:color w:val="0000FF"/>
      <w:u w:val="single"/>
    </w:rPr>
  </w:style>
  <w:style w:type="paragraph" w:customStyle="1" w:styleId="Default">
    <w:name w:val="Default"/>
    <w:rsid w:val="006C02BE"/>
    <w:pPr>
      <w:autoSpaceDE w:val="0"/>
      <w:autoSpaceDN w:val="0"/>
      <w:adjustRightInd w:val="0"/>
    </w:pPr>
    <w:rPr>
      <w:rFonts w:ascii="Candara" w:eastAsiaTheme="minorHAnsi" w:hAnsi="Candara" w:cs="Candara"/>
      <w:color w:val="000000"/>
      <w:sz w:val="24"/>
      <w:szCs w:val="24"/>
      <w:lang w:eastAsia="en-US"/>
    </w:rPr>
  </w:style>
  <w:style w:type="character" w:styleId="Appelnotedebasdep">
    <w:name w:val="footnote reference"/>
    <w:basedOn w:val="Policepardfaut"/>
    <w:uiPriority w:val="99"/>
    <w:unhideWhenUsed/>
    <w:rsid w:val="006C02BE"/>
    <w:rPr>
      <w:vertAlign w:val="superscript"/>
    </w:rPr>
  </w:style>
  <w:style w:type="paragraph" w:styleId="Notedebasdepage">
    <w:name w:val="footnote text"/>
    <w:basedOn w:val="Normal"/>
    <w:link w:val="NotedebasdepageCar"/>
    <w:uiPriority w:val="99"/>
    <w:semiHidden/>
    <w:unhideWhenUsed/>
    <w:rsid w:val="006C02BE"/>
    <w:pPr>
      <w:spacing w:after="0" w:line="240" w:lineRule="auto"/>
    </w:pPr>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6C02BE"/>
    <w:rPr>
      <w:rFonts w:asciiTheme="minorHAnsi" w:eastAsiaTheme="minorHAnsi" w:hAnsiTheme="minorHAnsi" w:cstheme="minorBidi"/>
      <w:lang w:eastAsia="en-US"/>
    </w:rPr>
  </w:style>
  <w:style w:type="paragraph" w:styleId="Corpsdetexte">
    <w:name w:val="Body Text"/>
    <w:basedOn w:val="Normal"/>
    <w:link w:val="CorpsdetexteCar"/>
    <w:rsid w:val="00510A14"/>
    <w:pPr>
      <w:widowControl w:val="0"/>
      <w:suppressAutoHyphens/>
      <w:spacing w:after="120" w:line="240" w:lineRule="auto"/>
    </w:pPr>
    <w:rPr>
      <w:rFonts w:ascii="Times New Roman" w:eastAsia="Arial Unicode MS" w:hAnsi="Times New Roman" w:cs="Mangal"/>
      <w:kern w:val="1"/>
      <w:sz w:val="24"/>
      <w:szCs w:val="24"/>
      <w:lang w:val="fr-FR" w:eastAsia="hi-IN" w:bidi="hi-IN"/>
    </w:rPr>
  </w:style>
  <w:style w:type="character" w:customStyle="1" w:styleId="CorpsdetexteCar">
    <w:name w:val="Corps de texte Car"/>
    <w:basedOn w:val="Policepardfaut"/>
    <w:link w:val="Corpsdetexte"/>
    <w:rsid w:val="00510A14"/>
    <w:rPr>
      <w:rFonts w:ascii="Times New Roman" w:eastAsia="Arial Unicode MS" w:hAnsi="Times New Roman" w:cs="Mangal"/>
      <w:kern w:val="1"/>
      <w:sz w:val="24"/>
      <w:szCs w:val="24"/>
      <w:lang w:eastAsia="hi-IN" w:bidi="hi-IN"/>
    </w:rPr>
  </w:style>
  <w:style w:type="paragraph" w:styleId="En-tte">
    <w:name w:val="header"/>
    <w:basedOn w:val="Normal"/>
    <w:link w:val="En-tteCar"/>
    <w:uiPriority w:val="99"/>
    <w:semiHidden/>
    <w:unhideWhenUsed/>
    <w:rsid w:val="000C4D3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4D36"/>
    <w:rPr>
      <w:sz w:val="22"/>
      <w:szCs w:val="22"/>
      <w:lang w:val="en-CA" w:eastAsia="en-US"/>
    </w:rPr>
  </w:style>
  <w:style w:type="paragraph" w:styleId="Pieddepage">
    <w:name w:val="footer"/>
    <w:basedOn w:val="Normal"/>
    <w:link w:val="PieddepageCar"/>
    <w:uiPriority w:val="99"/>
    <w:semiHidden/>
    <w:unhideWhenUsed/>
    <w:rsid w:val="000C4D3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C4D36"/>
    <w:rPr>
      <w:sz w:val="22"/>
      <w:szCs w:val="22"/>
      <w:lang w:val="en-CA" w:eastAsia="en-US"/>
    </w:rPr>
  </w:style>
  <w:style w:type="character" w:customStyle="1" w:styleId="Titre2Car">
    <w:name w:val="Titre 2 Car"/>
    <w:basedOn w:val="Policepardfaut"/>
    <w:link w:val="Titre2"/>
    <w:uiPriority w:val="9"/>
    <w:rsid w:val="009A6B8C"/>
    <w:rPr>
      <w:rFonts w:asciiTheme="majorHAnsi" w:eastAsiaTheme="majorEastAsia" w:hAnsiTheme="majorHAnsi" w:cstheme="majorBidi"/>
      <w:b/>
      <w:bCs/>
      <w:color w:val="4F81BD" w:themeColor="accent1"/>
      <w:sz w:val="26"/>
      <w:szCs w:val="26"/>
      <w:lang w:val="en-US" w:eastAsia="en-US"/>
    </w:rPr>
  </w:style>
  <w:style w:type="character" w:customStyle="1" w:styleId="Titre5Car">
    <w:name w:val="Titre 5 Car"/>
    <w:basedOn w:val="Policepardfaut"/>
    <w:link w:val="Titre5"/>
    <w:uiPriority w:val="9"/>
    <w:rsid w:val="003D4C5B"/>
    <w:rPr>
      <w:rFonts w:asciiTheme="majorHAnsi" w:eastAsiaTheme="majorEastAsia" w:hAnsiTheme="majorHAnsi" w:cstheme="majorBidi"/>
      <w:color w:val="243F60" w:themeColor="accent1" w:themeShade="7F"/>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42377062">
      <w:bodyDiv w:val="1"/>
      <w:marLeft w:val="0"/>
      <w:marRight w:val="0"/>
      <w:marTop w:val="0"/>
      <w:marBottom w:val="0"/>
      <w:divBdr>
        <w:top w:val="none" w:sz="0" w:space="0" w:color="auto"/>
        <w:left w:val="none" w:sz="0" w:space="0" w:color="auto"/>
        <w:bottom w:val="none" w:sz="0" w:space="0" w:color="auto"/>
        <w:right w:val="none" w:sz="0" w:space="0" w:color="auto"/>
      </w:divBdr>
    </w:div>
    <w:div w:id="20072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ch@ufc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ufc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kore\Dropbox\UFCH%20Lobbies\UFCH\Mes%20%20priorit&#233;s\D&#233;pliant%20sur%20l'UFCH.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Dépliant sur l'UFCH</Template>
  <TotalTime>1463</TotalTime>
  <Pages>2</Pages>
  <Words>1369</Words>
  <Characters>7535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8887</CharactersWithSpaces>
  <SharedDoc>false</SharedDoc>
  <HLinks>
    <vt:vector size="12" baseType="variant">
      <vt:variant>
        <vt:i4>5111894</vt:i4>
      </vt:variant>
      <vt:variant>
        <vt:i4>3</vt:i4>
      </vt:variant>
      <vt:variant>
        <vt:i4>0</vt:i4>
      </vt:variant>
      <vt:variant>
        <vt:i4>5</vt:i4>
      </vt:variant>
      <vt:variant>
        <vt:lpwstr>http://www.ufch.org/</vt:lpwstr>
      </vt:variant>
      <vt:variant>
        <vt:lpwstr/>
      </vt:variant>
      <vt:variant>
        <vt:i4>3276814</vt:i4>
      </vt:variant>
      <vt:variant>
        <vt:i4>0</vt:i4>
      </vt:variant>
      <vt:variant>
        <vt:i4>0</vt:i4>
      </vt:variant>
      <vt:variant>
        <vt:i4>5</vt:i4>
      </vt:variant>
      <vt:variant>
        <vt:lpwstr>mailto:ufch@ufch.org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Sankore</dc:creator>
  <cp:keywords/>
  <dc:description/>
  <cp:lastModifiedBy>Sankore</cp:lastModifiedBy>
  <cp:revision>3</cp:revision>
  <cp:lastPrinted>2018-04-03T15:15:00Z</cp:lastPrinted>
  <dcterms:created xsi:type="dcterms:W3CDTF">2018-04-03T14:34:00Z</dcterms:created>
  <dcterms:modified xsi:type="dcterms:W3CDTF">2018-04-16T19:16:00Z</dcterms:modified>
</cp:coreProperties>
</file>